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606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   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0A7A03" w:rsidRPr="0082292F" w:rsidRDefault="0017014F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2292F">
        <w:rPr>
          <w:rFonts w:ascii="Times New Roman" w:hAnsi="Times New Roman" w:cs="Times New Roman"/>
          <w:sz w:val="28"/>
          <w:szCs w:val="28"/>
        </w:rPr>
        <w:t xml:space="preserve"> </w:t>
      </w:r>
      <w:r w:rsidR="006C1AFA">
        <w:rPr>
          <w:rFonts w:ascii="Times New Roman" w:hAnsi="Times New Roman" w:cs="Times New Roman"/>
          <w:sz w:val="28"/>
          <w:szCs w:val="28"/>
        </w:rPr>
        <w:t xml:space="preserve">26.02.2018 </w:t>
      </w:r>
      <w:r w:rsidR="00D86BF7">
        <w:rPr>
          <w:rFonts w:ascii="Times New Roman" w:hAnsi="Times New Roman" w:cs="Times New Roman"/>
          <w:sz w:val="28"/>
          <w:szCs w:val="28"/>
        </w:rPr>
        <w:t xml:space="preserve"> </w:t>
      </w:r>
      <w:r w:rsidR="000A7A03">
        <w:rPr>
          <w:rFonts w:ascii="Times New Roman" w:hAnsi="Times New Roman" w:cs="Times New Roman"/>
          <w:sz w:val="28"/>
          <w:szCs w:val="28"/>
        </w:rPr>
        <w:t>№</w:t>
      </w:r>
      <w:r w:rsidR="0082292F">
        <w:rPr>
          <w:rFonts w:ascii="Times New Roman" w:hAnsi="Times New Roman" w:cs="Times New Roman"/>
          <w:sz w:val="28"/>
          <w:szCs w:val="28"/>
        </w:rPr>
        <w:t xml:space="preserve"> </w:t>
      </w:r>
      <w:r w:rsidR="006C1AFA">
        <w:rPr>
          <w:rFonts w:ascii="Times New Roman" w:hAnsi="Times New Roman" w:cs="Times New Roman"/>
          <w:sz w:val="28"/>
          <w:szCs w:val="28"/>
        </w:rPr>
        <w:t>434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 постановлению Администрации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3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 07.11.2013   № 1765</w:t>
      </w:r>
    </w:p>
    <w:p w:rsidR="000A7A03" w:rsidRDefault="000A7A03" w:rsidP="000A7A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A31DAE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D31053" w:rsidRPr="00684AD9" w:rsidRDefault="00D31053" w:rsidP="0008404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84AD9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A31DAE" w:rsidRPr="00A31DAE" w:rsidRDefault="00D31053" w:rsidP="00591309">
      <w:pPr>
        <w:pStyle w:val="ConsPlusTitle"/>
        <w:jc w:val="center"/>
        <w:rPr>
          <w:rFonts w:ascii="Times New Roman" w:hAnsi="Times New Roman"/>
          <w:sz w:val="26"/>
          <w:szCs w:val="26"/>
        </w:rPr>
      </w:pPr>
      <w:r w:rsidRPr="00684AD9">
        <w:rPr>
          <w:rFonts w:ascii="Times New Roman" w:hAnsi="Times New Roman" w:cs="Times New Roman"/>
          <w:sz w:val="28"/>
          <w:szCs w:val="28"/>
        </w:rPr>
        <w:t>«</w:t>
      </w:r>
      <w:r w:rsidR="009239FF">
        <w:rPr>
          <w:rFonts w:ascii="Times New Roman" w:hAnsi="Times New Roman" w:cs="Times New Roman"/>
          <w:sz w:val="28"/>
          <w:szCs w:val="28"/>
        </w:rPr>
        <w:t>БЕЗОПАСНЫЙ ГОРОД</w:t>
      </w:r>
      <w:r w:rsidR="00B24F24">
        <w:rPr>
          <w:rFonts w:ascii="Times New Roman" w:hAnsi="Times New Roman" w:cs="Times New Roman"/>
          <w:sz w:val="28"/>
          <w:szCs w:val="28"/>
        </w:rPr>
        <w:t>»</w:t>
      </w:r>
      <w:r w:rsidRPr="00684AD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27773" w:rsidRPr="00E431C2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27773" w:rsidRPr="00E431C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аспорт </w:t>
      </w:r>
      <w:r w:rsidR="008B056D">
        <w:rPr>
          <w:rFonts w:ascii="Times New Roman" w:hAnsi="Times New Roman"/>
          <w:sz w:val="28"/>
          <w:szCs w:val="28"/>
        </w:rPr>
        <w:t>муниципальной программы ЗАТО Железногорск</w:t>
      </w:r>
    </w:p>
    <w:p w:rsidR="00A31DAE" w:rsidRPr="00072E18" w:rsidRDefault="00A31DAE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77"/>
        <w:gridCol w:w="6946"/>
      </w:tblGrid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64003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Наименование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C46691" w:rsidRDefault="00D31053" w:rsidP="0059130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="009239FF">
              <w:rPr>
                <w:rFonts w:ascii="Times New Roman" w:hAnsi="Times New Roman" w:cs="Times New Roman"/>
                <w:sz w:val="28"/>
                <w:szCs w:val="28"/>
              </w:rPr>
              <w:t>Безопасный</w:t>
            </w:r>
            <w:proofErr w:type="gramEnd"/>
            <w:r w:rsidR="009239FF">
              <w:rPr>
                <w:rFonts w:ascii="Times New Roman" w:hAnsi="Times New Roman" w:cs="Times New Roman"/>
                <w:sz w:val="28"/>
                <w:szCs w:val="28"/>
              </w:rPr>
              <w:t xml:space="preserve"> город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29ED">
              <w:rPr>
                <w:rFonts w:ascii="Times New Roman" w:hAnsi="Times New Roman" w:cs="Times New Roman"/>
                <w:sz w:val="28"/>
                <w:szCs w:val="28"/>
              </w:rPr>
              <w:t>(далее - Программа)</w:t>
            </w:r>
          </w:p>
        </w:tc>
      </w:tr>
      <w:tr w:rsidR="008C5356" w:rsidRPr="00481DB6" w:rsidTr="00A13E84">
        <w:trPr>
          <w:trHeight w:val="598"/>
        </w:trPr>
        <w:tc>
          <w:tcPr>
            <w:tcW w:w="2977" w:type="dxa"/>
            <w:vAlign w:val="center"/>
          </w:tcPr>
          <w:p w:rsidR="008C5356" w:rsidRPr="00481DB6" w:rsidRDefault="008C5356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Основания для разработки муниципальной программы</w:t>
            </w:r>
          </w:p>
        </w:tc>
        <w:tc>
          <w:tcPr>
            <w:tcW w:w="6946" w:type="dxa"/>
            <w:vAlign w:val="center"/>
          </w:tcPr>
          <w:p w:rsidR="00CB114B" w:rsidRPr="00CB114B" w:rsidRDefault="00CB114B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8" w:history="1">
              <w:r w:rsidRPr="00CB114B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от  06.10.2003  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 xml:space="preserve">  131-ФЗ  «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 xml:space="preserve"> общих принципах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>амоуправления в Российской Федерации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  <w:p w:rsidR="007A69F7" w:rsidRDefault="005D37F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>Ст.179 Бюджетного кодекса Российской Федерации</w:t>
            </w:r>
            <w:r w:rsidR="007A69F7">
              <w:rPr>
                <w:rFonts w:ascii="Times New Roman" w:hAnsi="Times New Roman"/>
                <w:sz w:val="28"/>
              </w:rPr>
              <w:t>;</w:t>
            </w:r>
            <w:r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 </w:t>
            </w:r>
            <w:hyperlink r:id="rId9" w:history="1">
              <w:r w:rsidR="00CB114B" w:rsidRPr="00AC34AF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от  06.03.2006  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 xml:space="preserve">  35-ФЗ  «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C34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05C39">
              <w:rPr>
                <w:rFonts w:ascii="Times New Roman" w:hAnsi="Times New Roman" w:cs="Times New Roman"/>
                <w:sz w:val="28"/>
                <w:szCs w:val="28"/>
              </w:rPr>
              <w:t>противодействии терроризму</w:t>
            </w:r>
            <w:r w:rsidR="00A13E8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114B" w:rsidRPr="00CB114B" w:rsidRDefault="007A69F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 от 08.01.1998 № 3-ФЗ «О наркотических средствах и психотропных веществах»;</w:t>
            </w:r>
            <w:r w:rsidR="00CB114B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7A69F7" w:rsidRPr="003B37B0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>Федеральны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закон от 23.06.2016 № 182-ФЗ «Об основах системы профилактики правонарушений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69F7" w:rsidRDefault="007A69F7" w:rsidP="007A69F7">
            <w:pPr>
              <w:pStyle w:val="ConsPlusNonformat"/>
              <w:contextualSpacing/>
              <w:jc w:val="both"/>
              <w:rPr>
                <w:rFonts w:ascii="Times New Roman" w:hAnsi="Times New Roman"/>
                <w:sz w:val="28"/>
              </w:rPr>
            </w:pP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>Федеральны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закон от 02.04.2014 № 44-ФЗ «Об участии граждан в охране общественного порядка»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Указ Президента РФ от 09.06.2010 года № 690 «Об утверждении стратегии государственной антинаркотической политики Российской Федерации до 2020 года»;</w:t>
            </w:r>
          </w:p>
          <w:p w:rsidR="007A69F7" w:rsidRDefault="007A69F7" w:rsidP="007A69F7">
            <w:pPr>
              <w:pStyle w:val="ConsPlusNonformat"/>
              <w:contextualSpacing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Распоряжение Губернатора Красноярского края от 22.06.2015г. № 300-рг «О дополнительных мерах,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края»;</w:t>
            </w:r>
          </w:p>
          <w:p w:rsidR="007A69F7" w:rsidRDefault="007A69F7" w:rsidP="007A69F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ратегия антинаркотической политики Красноярского края, одобренная на заседании антинаркотической комиссии Красноярского края 25.08.2010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A69F7" w:rsidRDefault="007A69F7" w:rsidP="007A69F7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 xml:space="preserve">Решение антинаркотической комиссии Красноярского 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края (п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ротокол № 1 от 23.07.2008);</w:t>
            </w:r>
          </w:p>
          <w:p w:rsidR="007A69F7" w:rsidRDefault="00373DB6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hyperlink r:id="rId10" w:history="1">
              <w:r w:rsidR="007A69F7" w:rsidRPr="00AC34AF">
                <w:rPr>
                  <w:rFonts w:ascii="Times New Roman" w:hAnsi="Times New Roman" w:cs="Times New Roman"/>
                  <w:sz w:val="28"/>
                  <w:szCs w:val="28"/>
                </w:rPr>
                <w:t>Устав</w:t>
              </w:r>
            </w:hyperlink>
            <w:r w:rsidR="007A69F7" w:rsidRPr="00CB114B"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</w:t>
            </w:r>
            <w:r w:rsidR="007A69F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A69F7">
              <w:t xml:space="preserve">  </w:t>
            </w:r>
          </w:p>
          <w:p w:rsidR="00AC34AF" w:rsidRPr="007A69F7" w:rsidRDefault="007A69F7" w:rsidP="007A69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г.Железногорск от 30.07.2013  № 1207 «Об утверждении перечня муниципальных программ ЗАТО Железногорск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  <w:r w:rsidRPr="003B37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B37B0" w:rsidRPr="008B056D" w:rsidRDefault="007A69F7" w:rsidP="003B37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B056D">
              <w:rPr>
                <w:rFonts w:ascii="Times New Roman" w:hAnsi="Times New Roman" w:cs="Times New Roman"/>
                <w:sz w:val="28"/>
                <w:szCs w:val="28"/>
              </w:rPr>
              <w:t>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8B05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4003F" w:rsidRPr="00481DB6" w:rsidTr="00A13E84">
        <w:trPr>
          <w:trHeight w:val="598"/>
        </w:trPr>
        <w:tc>
          <w:tcPr>
            <w:tcW w:w="2977" w:type="dxa"/>
            <w:vAlign w:val="center"/>
          </w:tcPr>
          <w:p w:rsidR="0064003F" w:rsidRPr="00481DB6" w:rsidRDefault="004C2D6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Разработчик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</w:t>
            </w:r>
            <w:r w:rsidR="00A31DAE" w:rsidRPr="00481DB6">
              <w:rPr>
                <w:rFonts w:ascii="Times New Roman" w:hAnsi="Times New Roman"/>
                <w:sz w:val="27"/>
                <w:szCs w:val="27"/>
              </w:rPr>
              <w:t xml:space="preserve"> п</w:t>
            </w:r>
            <w:r w:rsidR="0064003F" w:rsidRPr="00481DB6"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64003F" w:rsidRPr="00481DB6" w:rsidRDefault="009239F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Отдел общественной безопасности и режима Администрации ЗАТО г.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39FF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2022B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>Исполнители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C608E7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236368" w:rsidRDefault="00E03ED1" w:rsidP="00236368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ЗАТО г.Железногорск</w:t>
            </w:r>
          </w:p>
          <w:p w:rsidR="00E03ED1" w:rsidRPr="001E1553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«Управление образования»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«Управление образования»)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казенное учреждение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культуры»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«Управление культуры»)</w:t>
            </w:r>
          </w:p>
          <w:p w:rsidR="009E640E" w:rsidRPr="001E1553" w:rsidRDefault="009E640E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«Управление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физической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и спорта» (далее – МКУ «УФКиС»)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культуры Центральная городская библиотека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им. М.Горького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МБУК ЦГБ)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бюджетное учреждение культуры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«Центр досуга»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МБУК ЦД)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03ED1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униципальное автономное учреждение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 xml:space="preserve"> «Комбинат оздоровительных спортивных сооружений»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МАУ «КОСС»)</w:t>
            </w:r>
          </w:p>
          <w:p w:rsidR="00E03ED1" w:rsidRPr="007555EE" w:rsidRDefault="00E03ED1" w:rsidP="00E03ED1">
            <w:pPr>
              <w:pStyle w:val="ConsPlusNonformat"/>
              <w:tabs>
                <w:tab w:val="left" w:pos="355"/>
              </w:tabs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бюджетное</w:t>
            </w: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 дополнительного образования детско-юношеская спортивная школа № 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(далее - МБУ ДО ДЮСШ – 1</w:t>
            </w:r>
            <w:r w:rsidRPr="007555E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03ED1" w:rsidRDefault="00E03ED1" w:rsidP="00E03ED1">
            <w:pPr>
              <w:pStyle w:val="ConsPlusNonformat"/>
              <w:ind w:firstLine="357"/>
              <w:rPr>
                <w:rFonts w:ascii="Times New Roman" w:hAnsi="Times New Roman" w:cs="Times New Roman"/>
                <w:sz w:val="28"/>
                <w:szCs w:val="28"/>
              </w:rPr>
            </w:pP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униципальное казенное учреждение 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ентр общественных связей</w:t>
            </w:r>
            <w:r w:rsidRPr="001E15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МКУ «ЦОС»)</w:t>
            </w:r>
          </w:p>
          <w:p w:rsidR="00E9171F" w:rsidRDefault="006F0EDF" w:rsidP="00B22C86">
            <w:pPr>
              <w:pStyle w:val="ConsPlusNonformat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</w:t>
            </w:r>
            <w:r w:rsidR="005965B4">
              <w:rPr>
                <w:rFonts w:ascii="Times New Roman" w:hAnsi="Times New Roman" w:cs="Times New Roman"/>
                <w:sz w:val="28"/>
                <w:szCs w:val="28"/>
              </w:rPr>
              <w:t>учреждение «Молодежный центр» (д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алее </w:t>
            </w:r>
            <w:r w:rsidR="005965B4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МКУ «МЦ»)</w:t>
            </w:r>
          </w:p>
          <w:p w:rsidR="00931D38" w:rsidRPr="00C46691" w:rsidRDefault="00931D38" w:rsidP="001241BA">
            <w:pPr>
              <w:pStyle w:val="ConsPlusNonformat"/>
              <w:ind w:firstLine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образовательное учреждение Школа № 97 (далее – МБОУ Школа № 97.</w:t>
            </w:r>
            <w:proofErr w:type="gramEnd"/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3877AA" w:rsidP="0008404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6946" w:type="dxa"/>
            <w:vAlign w:val="center"/>
          </w:tcPr>
          <w:p w:rsidR="00B27773" w:rsidRPr="0019254D" w:rsidRDefault="00454D14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54D">
              <w:rPr>
                <w:rFonts w:ascii="Times New Roman" w:hAnsi="Times New Roman"/>
                <w:sz w:val="28"/>
                <w:szCs w:val="28"/>
              </w:rPr>
              <w:t>Подпрограмма 1 «</w:t>
            </w:r>
            <w:r w:rsidR="00AC34AF" w:rsidRPr="0019254D">
              <w:rPr>
                <w:rFonts w:ascii="Times New Roman" w:hAnsi="Times New Roman"/>
                <w:sz w:val="28"/>
                <w:szCs w:val="28"/>
              </w:rPr>
              <w:t xml:space="preserve">Комплексные меры </w:t>
            </w:r>
            <w:r w:rsidR="00E52239" w:rsidRPr="0019254D">
              <w:rPr>
                <w:rFonts w:ascii="Times New Roman" w:hAnsi="Times New Roman"/>
                <w:sz w:val="28"/>
                <w:szCs w:val="28"/>
              </w:rPr>
              <w:t xml:space="preserve">противодействия </w:t>
            </w:r>
            <w:r w:rsidR="00AC34AF" w:rsidRPr="0019254D">
              <w:rPr>
                <w:rFonts w:ascii="Times New Roman" w:hAnsi="Times New Roman"/>
                <w:sz w:val="28"/>
                <w:szCs w:val="28"/>
              </w:rPr>
              <w:t>терр</w:t>
            </w:r>
            <w:r w:rsidR="00E52239" w:rsidRPr="0019254D">
              <w:rPr>
                <w:rFonts w:ascii="Times New Roman" w:hAnsi="Times New Roman"/>
                <w:sz w:val="28"/>
                <w:szCs w:val="28"/>
              </w:rPr>
              <w:t>оризму и экстремизму»</w:t>
            </w:r>
            <w:r w:rsidR="00E13D05" w:rsidRPr="0019254D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54D14" w:rsidRDefault="00454D14" w:rsidP="0019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54D">
              <w:rPr>
                <w:rFonts w:ascii="Times New Roman" w:hAnsi="Times New Roman"/>
                <w:sz w:val="28"/>
                <w:szCs w:val="28"/>
              </w:rPr>
              <w:t>Подпрограмма</w:t>
            </w:r>
            <w:r w:rsidR="007376ED" w:rsidRPr="001925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9254D">
              <w:rPr>
                <w:rFonts w:ascii="Times New Roman" w:hAnsi="Times New Roman"/>
                <w:sz w:val="28"/>
                <w:szCs w:val="28"/>
              </w:rPr>
              <w:t>2 «Комплексные меры противодействия злоупотреблению наркотическими средствами и их незаконному обороту</w:t>
            </w:r>
            <w:r w:rsidR="0019254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B37B0" w:rsidRPr="00481DB6" w:rsidRDefault="003B37B0" w:rsidP="00192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3 </w:t>
            </w:r>
            <w:r w:rsidRPr="009911B1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Профилактика правонарушений,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укрепление общественного порядка и общественной безопасности в ЗАТО Железногорск»</w:t>
            </w:r>
          </w:p>
        </w:tc>
      </w:tr>
      <w:tr w:rsidR="00B27773" w:rsidRPr="00481DB6" w:rsidTr="00A13E84">
        <w:trPr>
          <w:trHeight w:val="598"/>
        </w:trPr>
        <w:tc>
          <w:tcPr>
            <w:tcW w:w="2977" w:type="dxa"/>
            <w:vAlign w:val="center"/>
          </w:tcPr>
          <w:p w:rsidR="00B27773" w:rsidRPr="00481DB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Цели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454D14" w:rsidRDefault="00454D14" w:rsidP="0008404B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Цели:</w:t>
            </w:r>
          </w:p>
          <w:p w:rsidR="00E13D05" w:rsidRDefault="00454D14" w:rsidP="00E82BE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6B6E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6E2A">
              <w:rPr>
                <w:rFonts w:ascii="Times New Roman" w:hAnsi="Times New Roman" w:cs="Times New Roman"/>
                <w:sz w:val="28"/>
                <w:szCs w:val="28"/>
              </w:rPr>
              <w:t>Участие в профилактике терроризма и экстремизма</w:t>
            </w:r>
            <w:r w:rsidR="00E13D05" w:rsidRPr="009C6B6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27773" w:rsidRDefault="002F6BD4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54D1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311A1">
              <w:rPr>
                <w:rFonts w:ascii="Times New Roman" w:hAnsi="Times New Roman" w:cs="Times New Roman"/>
                <w:sz w:val="28"/>
                <w:szCs w:val="28"/>
              </w:rPr>
              <w:t>окращение масштабов немедицинского потребления наркотиков, снижение негативных социально-экономически</w:t>
            </w:r>
            <w:r w:rsidR="001E1553">
              <w:rPr>
                <w:rFonts w:ascii="Times New Roman" w:hAnsi="Times New Roman" w:cs="Times New Roman"/>
                <w:sz w:val="28"/>
                <w:szCs w:val="28"/>
              </w:rPr>
              <w:t>х последствий, вызванных распространением наркомании в ЗАТО Железногорск</w:t>
            </w:r>
          </w:p>
          <w:p w:rsidR="003B37B0" w:rsidRPr="00E82BEB" w:rsidRDefault="003B37B0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Железногорск.</w:t>
            </w:r>
          </w:p>
        </w:tc>
      </w:tr>
      <w:tr w:rsidR="00B27773" w:rsidRPr="00481DB6" w:rsidTr="003B37B0">
        <w:trPr>
          <w:trHeight w:val="373"/>
        </w:trPr>
        <w:tc>
          <w:tcPr>
            <w:tcW w:w="2977" w:type="dxa"/>
            <w:vAlign w:val="center"/>
          </w:tcPr>
          <w:p w:rsidR="00B27773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Задачи </w:t>
            </w:r>
            <w:r w:rsidR="00802DF4" w:rsidRPr="00481DB6">
              <w:rPr>
                <w:rFonts w:ascii="Times New Roman" w:hAnsi="Times New Roman"/>
                <w:sz w:val="27"/>
                <w:szCs w:val="27"/>
              </w:rPr>
              <w:t xml:space="preserve"> муниципальной </w:t>
            </w:r>
            <w:r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  <w:p w:rsidR="00944117" w:rsidRPr="00481DB6" w:rsidRDefault="00944117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946" w:type="dxa"/>
            <w:vAlign w:val="center"/>
          </w:tcPr>
          <w:p w:rsidR="002F6BD4" w:rsidRDefault="008B2F12" w:rsidP="002F6BD4">
            <w:pPr>
              <w:pStyle w:val="ConsPlusNormal"/>
              <w:ind w:left="71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934B17" w:rsidRDefault="002F6BD4" w:rsidP="00587F5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7F5D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информированности населения по действиям при возникновении террористических угроз; </w:t>
            </w:r>
          </w:p>
          <w:p w:rsidR="008B2F12" w:rsidRDefault="00587F5D" w:rsidP="00E82BEB">
            <w:pPr>
              <w:pStyle w:val="ConsPlusNormal"/>
              <w:ind w:left="34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0A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F12">
              <w:rPr>
                <w:rFonts w:ascii="Times New Roman" w:hAnsi="Times New Roman" w:cs="Times New Roman"/>
                <w:sz w:val="28"/>
                <w:szCs w:val="28"/>
              </w:rPr>
              <w:t>Формирование у населения ЗАТО Железногорск негативного отношения к незаконному потреблению наркотических средств и психотропных веществ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B37B0" w:rsidRDefault="00587F5D" w:rsidP="00587F5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B37B0">
              <w:rPr>
                <w:rFonts w:ascii="Times New Roman" w:hAnsi="Times New Roman" w:cs="Times New Roman"/>
                <w:sz w:val="28"/>
                <w:szCs w:val="28"/>
              </w:rPr>
              <w:t>.Создание условий для вовлечения граждан в  деятельность по охране общественного порядка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87F5D" w:rsidRPr="003B37B0" w:rsidRDefault="00453225" w:rsidP="00587F5D">
            <w:pPr>
              <w:pStyle w:val="ConsPlusNormal"/>
              <w:widowControl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Профилактика безнадзорности и правонарушений несовершеннолетних.</w:t>
            </w: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AE15D6" w:rsidP="00453225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481DB6">
              <w:rPr>
                <w:rFonts w:ascii="Times New Roman" w:hAnsi="Times New Roman" w:cs="Times New Roman"/>
                <w:color w:val="000000" w:themeColor="text1"/>
                <w:sz w:val="27"/>
                <w:szCs w:val="27"/>
                <w:lang w:eastAsia="ru-RU"/>
              </w:rPr>
              <w:t>, значения целевых показателей на долгосрочный период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934B17" w:rsidRPr="00E908A1" w:rsidRDefault="001241BA" w:rsidP="001241BA">
            <w:pPr>
              <w:pStyle w:val="ConsPlusNonformat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Утвержден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</w:t>
            </w:r>
            <w:r w:rsidR="00453225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453225">
              <w:rPr>
                <w:rFonts w:ascii="Times New Roman" w:hAnsi="Times New Roman" w:cs="Times New Roman"/>
                <w:sz w:val="27"/>
                <w:szCs w:val="27"/>
              </w:rPr>
              <w:t>приложениях</w:t>
            </w:r>
            <w:r w:rsidR="00453225" w:rsidRPr="00481DB6">
              <w:rPr>
                <w:rFonts w:ascii="Times New Roman" w:hAnsi="Times New Roman" w:cs="Times New Roman"/>
                <w:sz w:val="27"/>
                <w:szCs w:val="27"/>
              </w:rPr>
              <w:t xml:space="preserve"> 1, 2 к настоящему </w:t>
            </w:r>
            <w:r w:rsidR="0045322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453225" w:rsidRPr="00481DB6">
              <w:rPr>
                <w:rFonts w:ascii="Times New Roman" w:hAnsi="Times New Roman" w:cs="Times New Roman"/>
                <w:sz w:val="27"/>
                <w:szCs w:val="27"/>
              </w:rPr>
              <w:t>аспорту</w:t>
            </w:r>
          </w:p>
        </w:tc>
      </w:tr>
      <w:tr w:rsidR="00B24F24" w:rsidRPr="00481DB6" w:rsidTr="00A13E84">
        <w:tc>
          <w:tcPr>
            <w:tcW w:w="2977" w:type="dxa"/>
            <w:vAlign w:val="center"/>
          </w:tcPr>
          <w:p w:rsidR="00B24F24" w:rsidRPr="00481DB6" w:rsidRDefault="00B24F24" w:rsidP="00D925F8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 w:cs="Times New Roman"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Этапы и сроки реализации муниципальной </w:t>
            </w:r>
            <w:r w:rsidR="00D925F8">
              <w:rPr>
                <w:rFonts w:ascii="Times New Roman" w:hAnsi="Times New Roman"/>
                <w:sz w:val="27"/>
                <w:szCs w:val="27"/>
              </w:rPr>
              <w:t>п</w:t>
            </w:r>
            <w:r>
              <w:rPr>
                <w:rFonts w:ascii="Times New Roman" w:hAnsi="Times New Roman"/>
                <w:sz w:val="27"/>
                <w:szCs w:val="27"/>
              </w:rPr>
              <w:t>рограммы</w:t>
            </w:r>
          </w:p>
        </w:tc>
        <w:tc>
          <w:tcPr>
            <w:tcW w:w="6946" w:type="dxa"/>
            <w:vAlign w:val="center"/>
          </w:tcPr>
          <w:p w:rsidR="00B24F24" w:rsidRPr="00745F1E" w:rsidRDefault="00B24F24" w:rsidP="006B06D5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D6344A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>Информаци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я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по ресурсному обеспечению </w:t>
            </w:r>
            <w:r w:rsidR="004B101A"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муниципальной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t xml:space="preserve">программы, в том числе в разбивке по источникам </w:t>
            </w:r>
            <w:r w:rsidRPr="00481DB6">
              <w:rPr>
                <w:rFonts w:ascii="Times New Roman" w:hAnsi="Times New Roman" w:cs="Times New Roman"/>
                <w:sz w:val="27"/>
                <w:szCs w:val="27"/>
                <w:lang w:eastAsia="ru-RU"/>
              </w:rPr>
              <w:lastRenderedPageBreak/>
              <w:t>финансирования по годам реализации программы</w:t>
            </w:r>
          </w:p>
        </w:tc>
        <w:tc>
          <w:tcPr>
            <w:tcW w:w="6946" w:type="dxa"/>
            <w:vAlign w:val="center"/>
          </w:tcPr>
          <w:p w:rsidR="004A1EC5" w:rsidRPr="004B53BF" w:rsidRDefault="005D119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 программы    </w:t>
            </w:r>
            <w:r w:rsidR="00ED4836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2 046 000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>лей за счет средств местного бюджета, в том числе по годам</w:t>
            </w:r>
            <w:r w:rsidR="004A1EC5" w:rsidRPr="004B53BF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A1EC5" w:rsidRPr="004B53BF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906 </w:t>
            </w:r>
            <w:r w:rsidR="00412640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41BA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74E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="009D0B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D0B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551B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41BA" w:rsidRDefault="004A1EC5" w:rsidP="0008404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B06D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766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1241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74EC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51B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0224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2719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241BA" w:rsidRPr="00CD3B46" w:rsidRDefault="004A1EC5" w:rsidP="001241B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53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668E7" w:rsidRPr="00CD3B46" w:rsidRDefault="009668E7" w:rsidP="0041264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7773" w:rsidRPr="00481DB6" w:rsidTr="00A13E84">
        <w:tc>
          <w:tcPr>
            <w:tcW w:w="2977" w:type="dxa"/>
            <w:vAlign w:val="center"/>
          </w:tcPr>
          <w:p w:rsidR="00B27773" w:rsidRPr="00481DB6" w:rsidRDefault="00B27773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lastRenderedPageBreak/>
              <w:t>Ожидаемые результаты реализации</w:t>
            </w:r>
          </w:p>
          <w:p w:rsidR="00B27773" w:rsidRPr="00481DB6" w:rsidRDefault="003B507F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481DB6">
              <w:rPr>
                <w:rFonts w:ascii="Times New Roman" w:hAnsi="Times New Roman"/>
                <w:sz w:val="27"/>
                <w:szCs w:val="27"/>
              </w:rPr>
              <w:t xml:space="preserve">муниципальной </w:t>
            </w:r>
            <w:r w:rsidR="00B27773" w:rsidRPr="00481DB6">
              <w:rPr>
                <w:rFonts w:ascii="Times New Roman" w:hAnsi="Times New Roman"/>
                <w:sz w:val="27"/>
                <w:szCs w:val="27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D57F28" w:rsidRPr="00745F1E" w:rsidRDefault="00252E7A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роведение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73F54">
              <w:rPr>
                <w:rFonts w:ascii="Times New Roman" w:hAnsi="Times New Roman" w:cs="Times New Roman"/>
                <w:sz w:val="28"/>
                <w:szCs w:val="28"/>
              </w:rPr>
              <w:t>не менее 15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семинаров-практикумов по антитеррористической подготовке с </w:t>
            </w:r>
            <w:proofErr w:type="gramStart"/>
            <w:r w:rsidR="0019254D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05E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(по 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E305E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 xml:space="preserve">семинаров </w:t>
            </w:r>
            <w:r w:rsidR="006E305E" w:rsidRPr="00745F1E">
              <w:rPr>
                <w:rFonts w:ascii="Times New Roman" w:hAnsi="Times New Roman" w:cs="Times New Roman"/>
                <w:sz w:val="28"/>
                <w:szCs w:val="28"/>
              </w:rPr>
              <w:t>ежегодно)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>(с общим охватом в год не менее 500 обучающихся)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57F28" w:rsidRPr="00745F1E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зготовлен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и распространен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85CBE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6E305E">
              <w:rPr>
                <w:rFonts w:ascii="Times New Roman" w:hAnsi="Times New Roman" w:cs="Times New Roman"/>
                <w:sz w:val="28"/>
                <w:szCs w:val="28"/>
              </w:rPr>
              <w:t>кламно-пропагандистской продукц</w:t>
            </w:r>
            <w:r w:rsidR="00C85CBE">
              <w:rPr>
                <w:rFonts w:ascii="Times New Roman" w:hAnsi="Times New Roman" w:cs="Times New Roman"/>
                <w:sz w:val="28"/>
                <w:szCs w:val="28"/>
              </w:rPr>
              <w:t>ии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антитеррористической направленности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экземпляров, (по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 xml:space="preserve">500 </w:t>
            </w:r>
            <w:r w:rsidR="0019254D" w:rsidRPr="00745F1E">
              <w:rPr>
                <w:rFonts w:ascii="Times New Roman" w:hAnsi="Times New Roman" w:cs="Times New Roman"/>
                <w:sz w:val="28"/>
                <w:szCs w:val="28"/>
              </w:rPr>
              <w:t>экземпляров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7949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57F28" w:rsidRDefault="00A306B5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зготовлен</w:t>
            </w:r>
            <w:r w:rsidR="00971A11">
              <w:rPr>
                <w:rFonts w:ascii="Times New Roman" w:hAnsi="Times New Roman" w:cs="Times New Roman"/>
                <w:sz w:val="28"/>
                <w:szCs w:val="28"/>
              </w:rPr>
              <w:t>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19254D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размещение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баннеров </w:t>
            </w:r>
            <w:r w:rsidR="00DC3A99" w:rsidRPr="00745F1E">
              <w:rPr>
                <w:rFonts w:ascii="Times New Roman" w:hAnsi="Times New Roman" w:cs="Times New Roman"/>
                <w:sz w:val="28"/>
                <w:szCs w:val="28"/>
              </w:rPr>
              <w:t>антитеррористической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</w:t>
            </w:r>
            <w:r w:rsidR="0019254D">
              <w:rPr>
                <w:rFonts w:ascii="Times New Roman" w:hAnsi="Times New Roman" w:cs="Times New Roman"/>
                <w:sz w:val="28"/>
                <w:szCs w:val="28"/>
              </w:rPr>
              <w:t xml:space="preserve"> в количестве </w:t>
            </w:r>
            <w:r w:rsidR="00D57F28" w:rsidRPr="00745F1E">
              <w:rPr>
                <w:rFonts w:ascii="Times New Roman" w:hAnsi="Times New Roman" w:cs="Times New Roman"/>
                <w:sz w:val="28"/>
                <w:szCs w:val="28"/>
              </w:rPr>
              <w:t>не менее 9 баннеров (по 3 баннера ежегодно);</w:t>
            </w:r>
          </w:p>
          <w:p w:rsidR="009974A0" w:rsidRDefault="009974A0" w:rsidP="009974A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10673E">
              <w:rPr>
                <w:rFonts w:ascii="Times New Roman" w:hAnsi="Times New Roman" w:cs="Times New Roman"/>
                <w:sz w:val="28"/>
                <w:szCs w:val="28"/>
              </w:rPr>
              <w:t>Повышение надежности функционирования системы пропусков</w:t>
            </w:r>
            <w:r w:rsidRPr="003B051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0D32" w:rsidRPr="006E0D32" w:rsidRDefault="009974A0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252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52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убликаци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материалов и видеороликов антинаркотической направленности в средствах массовой информации 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количестве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 менее 9 видеороликов (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менее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ежегодно) и 15 публикаций 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</w:t>
            </w:r>
            <w:r w:rsidR="0019254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не менее </w:t>
            </w:r>
            <w:r w:rsidR="006E0D32" w:rsidRPr="006E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ежегодно);</w:t>
            </w:r>
            <w:r w:rsidR="006E0D32" w:rsidRPr="006E0D32">
              <w:rPr>
                <w:color w:val="000000"/>
                <w:sz w:val="28"/>
                <w:szCs w:val="28"/>
              </w:rPr>
              <w:t xml:space="preserve"> </w:t>
            </w:r>
          </w:p>
          <w:p w:rsidR="006E0D32" w:rsidRPr="006E0D32" w:rsidRDefault="009974A0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252E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="00C05B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частие несовершеннолетних и молодежи в возрасте от 8 до 19 лет в профилактических антинаркотических мероприятиях не менее 60 %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255">
              <w:rPr>
                <w:rFonts w:ascii="Times New Roman" w:hAnsi="Times New Roman" w:cs="Times New Roman"/>
                <w:sz w:val="28"/>
                <w:szCs w:val="28"/>
              </w:rPr>
              <w:t xml:space="preserve">от общей </w:t>
            </w:r>
            <w:proofErr w:type="gramStart"/>
            <w:r w:rsidR="00910255">
              <w:rPr>
                <w:rFonts w:ascii="Times New Roman" w:hAnsi="Times New Roman" w:cs="Times New Roman"/>
                <w:sz w:val="28"/>
                <w:szCs w:val="28"/>
              </w:rPr>
              <w:t>численности</w:t>
            </w:r>
            <w:proofErr w:type="gramEnd"/>
            <w:r w:rsidR="00910255">
              <w:rPr>
                <w:rFonts w:ascii="Times New Roman" w:hAnsi="Times New Roman" w:cs="Times New Roman"/>
                <w:sz w:val="28"/>
                <w:szCs w:val="28"/>
              </w:rPr>
              <w:t xml:space="preserve"> проживающих на территории ЗАТО Железногорск 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0F6796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F24">
              <w:rPr>
                <w:rFonts w:ascii="Times New Roman" w:hAnsi="Times New Roman" w:cs="Times New Roman"/>
                <w:sz w:val="28"/>
                <w:szCs w:val="28"/>
              </w:rPr>
              <w:t>20% ежегодно)</w:t>
            </w:r>
            <w:r w:rsidR="007949E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E0D32" w:rsidRPr="006E0D32" w:rsidRDefault="009974A0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A4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Охват профилактическими </w:t>
            </w:r>
            <w:proofErr w:type="spellStart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антинаркотическими</w:t>
            </w:r>
            <w:proofErr w:type="spellEnd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и антиалкогольными мероприятиями за период реализации Программы не менее 75% родителей детей, обучающихся в учебных 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организациях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общего образования в возрасте от 8 до 17 лет (</w:t>
            </w:r>
            <w:r w:rsidR="000F6796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25% ежегодно);</w:t>
            </w:r>
          </w:p>
          <w:p w:rsidR="006E0D32" w:rsidRDefault="009974A0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4A4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Увелич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количеств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больных наркоманией и алкоголизмом, прошедших лечение и реабилитацию, длительность </w:t>
            </w:r>
            <w:proofErr w:type="gramStart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>ремиссии</w:t>
            </w:r>
            <w:proofErr w:type="gramEnd"/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у которых составляет не менее 2 лет, за период реализации Программы не менее чем на 15% (5% ежегодно) относительно 201</w:t>
            </w:r>
            <w:r w:rsidR="0075051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E0D32" w:rsidRPr="006E0D3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F6796" w:rsidRDefault="009974A0" w:rsidP="00E82BEB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4A461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2BE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>Уничтож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очаг</w:t>
            </w:r>
            <w:r w:rsidR="000F6796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дикорастущей конопли на общей площади 45 Га (по 15 Г</w:t>
            </w:r>
            <w:r w:rsidR="00FC702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E0D32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ежегодно)</w:t>
            </w:r>
            <w:r w:rsidR="00252E7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974A0" w:rsidRPr="009974A0" w:rsidRDefault="009974A0" w:rsidP="009974A0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9974A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10. </w:t>
            </w:r>
            <w:r w:rsidR="00931D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</w:t>
            </w:r>
            <w:r w:rsidR="00931D38">
              <w:rPr>
                <w:rFonts w:ascii="Times New Roman" w:hAnsi="Times New Roman" w:cs="Times New Roman"/>
                <w:sz w:val="28"/>
                <w:szCs w:val="28"/>
              </w:rPr>
              <w:t>совместных</w:t>
            </w:r>
            <w:r w:rsidR="00931D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>роведен</w:t>
            </w:r>
            <w:r w:rsidR="00931D38">
              <w:rPr>
                <w:rFonts w:ascii="Times New Roman" w:hAnsi="Times New Roman" w:cs="Times New Roman"/>
                <w:sz w:val="28"/>
                <w:szCs w:val="28"/>
              </w:rPr>
              <w:t xml:space="preserve">ных 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1D38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профилактических акций «Семинаров-практикумов по профилактике правонарушений среди несовершеннолетних» </w:t>
            </w:r>
            <w:r w:rsidR="00514F80">
              <w:rPr>
                <w:rFonts w:ascii="Times New Roman" w:hAnsi="Times New Roman" w:cs="Times New Roman"/>
                <w:sz w:val="28"/>
                <w:szCs w:val="28"/>
              </w:rPr>
              <w:t xml:space="preserve">с участием правоохранительных органов, органов местного самоуправления, организаций и учреждений, 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не менее 12 (по 4 </w:t>
            </w:r>
            <w:r w:rsidRPr="009974A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ежегодно);</w:t>
            </w:r>
          </w:p>
          <w:p w:rsidR="00514F80" w:rsidRDefault="009974A0" w:rsidP="009974A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="00514F80">
              <w:rPr>
                <w:rFonts w:ascii="Times New Roman" w:hAnsi="Times New Roman" w:cs="Times New Roman"/>
                <w:sz w:val="28"/>
                <w:szCs w:val="28"/>
              </w:rPr>
              <w:t>Количество учеников образовательных учреждений принявших участие в профилактических мероприятиях правовой направленности (с общим охватом в год не менее 500 человек);</w:t>
            </w:r>
          </w:p>
          <w:p w:rsidR="009974A0" w:rsidRPr="009974A0" w:rsidRDefault="00514F80" w:rsidP="009974A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12. 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родителей, охваченных профилактическими  мероприятиями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правовой направленности 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(с общим охватом в год  не менее 500 </w:t>
            </w:r>
            <w:r w:rsidR="009974A0">
              <w:rPr>
                <w:rFonts w:ascii="Times New Roman" w:hAnsi="Times New Roman" w:cs="Times New Roman"/>
                <w:sz w:val="28"/>
                <w:szCs w:val="28"/>
              </w:rPr>
              <w:t>человек);</w:t>
            </w:r>
          </w:p>
          <w:p w:rsidR="009974A0" w:rsidRPr="009974A0" w:rsidRDefault="00514F80" w:rsidP="009974A0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974A0">
              <w:rPr>
                <w:rFonts w:ascii="Times New Roman" w:hAnsi="Times New Roman" w:cs="Times New Roman"/>
                <w:sz w:val="28"/>
                <w:szCs w:val="28"/>
              </w:rPr>
              <w:t>. К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экземпляров полиграфической продукции по правовой тематике изготовленной </w:t>
            </w:r>
            <w:r w:rsidR="002D0C81">
              <w:rPr>
                <w:rFonts w:ascii="Times New Roman" w:hAnsi="Times New Roman" w:cs="Times New Roman"/>
                <w:sz w:val="28"/>
                <w:szCs w:val="28"/>
              </w:rPr>
              <w:t>и распространенной при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</w:t>
            </w:r>
            <w:r w:rsidR="002D0C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 профилактических мероприятий (</w:t>
            </w:r>
            <w:r w:rsidR="002D0C81" w:rsidRPr="009974A0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9974A0" w:rsidRPr="009974A0">
              <w:rPr>
                <w:rFonts w:ascii="Times New Roman" w:hAnsi="Times New Roman" w:cs="Times New Roman"/>
                <w:sz w:val="28"/>
                <w:szCs w:val="28"/>
              </w:rPr>
              <w:t>1000 штук</w:t>
            </w:r>
            <w:r w:rsidR="009974A0">
              <w:rPr>
                <w:rFonts w:ascii="Times New Roman" w:hAnsi="Times New Roman" w:cs="Times New Roman"/>
                <w:sz w:val="28"/>
                <w:szCs w:val="28"/>
              </w:rPr>
              <w:t xml:space="preserve"> ежегодно</w:t>
            </w:r>
            <w:r w:rsidR="00664900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1120EA" w:rsidRPr="001120EA" w:rsidRDefault="00514F80" w:rsidP="001120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1120EA" w:rsidRPr="001120EA">
              <w:rPr>
                <w:rFonts w:ascii="Times New Roman" w:hAnsi="Times New Roman" w:cs="Times New Roman"/>
                <w:sz w:val="28"/>
                <w:szCs w:val="28"/>
              </w:rPr>
              <w:t xml:space="preserve">. Доля </w:t>
            </w:r>
            <w:r w:rsidR="00F41C8F" w:rsidRPr="001120EA">
              <w:rPr>
                <w:rFonts w:ascii="Times New Roman" w:hAnsi="Times New Roman" w:cs="Times New Roman"/>
                <w:sz w:val="28"/>
                <w:szCs w:val="28"/>
              </w:rPr>
              <w:t>несовершеннолетних</w:t>
            </w:r>
            <w:r w:rsidR="001120EA" w:rsidRPr="001120EA">
              <w:rPr>
                <w:rFonts w:ascii="Times New Roman" w:hAnsi="Times New Roman" w:cs="Times New Roman"/>
                <w:sz w:val="28"/>
                <w:szCs w:val="28"/>
              </w:rPr>
              <w:t xml:space="preserve"> снятых с </w:t>
            </w:r>
            <w:r w:rsidR="00F41C8F" w:rsidRPr="001120EA">
              <w:rPr>
                <w:rFonts w:ascii="Times New Roman" w:hAnsi="Times New Roman" w:cs="Times New Roman"/>
                <w:sz w:val="28"/>
                <w:szCs w:val="28"/>
              </w:rPr>
              <w:t>профилактического</w:t>
            </w:r>
            <w:r w:rsidR="001120EA" w:rsidRPr="001120EA">
              <w:rPr>
                <w:rFonts w:ascii="Times New Roman" w:hAnsi="Times New Roman" w:cs="Times New Roman"/>
                <w:sz w:val="28"/>
                <w:szCs w:val="28"/>
              </w:rPr>
              <w:t xml:space="preserve"> учета в МУ МВД по исправлению от общего количества несовершеннолетних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состоящих на учете </w:t>
            </w:r>
            <w:r w:rsidR="001120EA" w:rsidRPr="001120EA">
              <w:rPr>
                <w:rFonts w:ascii="Times New Roman" w:hAnsi="Times New Roman" w:cs="Times New Roman"/>
                <w:sz w:val="28"/>
                <w:szCs w:val="28"/>
              </w:rPr>
              <w:t>(не менее 30 % ежегодно);</w:t>
            </w:r>
          </w:p>
          <w:p w:rsidR="00A16C07" w:rsidRPr="00A16C07" w:rsidRDefault="009974A0" w:rsidP="00A16C0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D7D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Количество граждан состоящих в общественной организации по охране общественного порядка ДНД «Витязи» (</w:t>
            </w:r>
            <w:r w:rsidR="00514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более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1</w:t>
            </w:r>
            <w:r w:rsidR="00514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чел.);    </w:t>
            </w:r>
          </w:p>
          <w:p w:rsidR="00A16C07" w:rsidRPr="00A16C07" w:rsidRDefault="009974A0" w:rsidP="00A16C07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2D7D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Количество совместных выходов дружинников </w:t>
            </w:r>
            <w:r w:rsidR="00514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сотрудник</w:t>
            </w:r>
            <w:r w:rsidR="00514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ов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правоохранительных органов на охрану общественного порядка (не менее </w:t>
            </w:r>
            <w:r w:rsidR="00514F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 w:rsidR="00A16C07" w:rsidRPr="00A16C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 выходов в год);</w:t>
            </w:r>
          </w:p>
          <w:p w:rsidR="00A16C07" w:rsidRDefault="009974A0" w:rsidP="001120EA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7DC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К</w:t>
            </w:r>
            <w:r w:rsidR="00A16C07" w:rsidRPr="00A16C07">
              <w:rPr>
                <w:rFonts w:ascii="Times New Roman" w:hAnsi="Times New Roman" w:cs="Times New Roman"/>
                <w:sz w:val="28"/>
                <w:szCs w:val="28"/>
              </w:rPr>
              <w:t>оличество протоколов об административных правонарушениях, составленных при участии дружинника ДНД «Витязи» (не менее 30 административных протоколов в год);</w:t>
            </w:r>
          </w:p>
          <w:p w:rsidR="00C85CBE" w:rsidRPr="00F71048" w:rsidRDefault="00C85CBE" w:rsidP="002D7DC6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7DC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Изготовление и распространение рекламно-пропагандистской продукции по охране общественного порядка (30 штук в 201</w:t>
            </w:r>
            <w:r w:rsidR="009102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году).</w:t>
            </w:r>
          </w:p>
        </w:tc>
      </w:tr>
      <w:tr w:rsidR="007D023B" w:rsidRPr="00481DB6" w:rsidTr="00A13E84">
        <w:tc>
          <w:tcPr>
            <w:tcW w:w="2977" w:type="dxa"/>
            <w:vAlign w:val="center"/>
          </w:tcPr>
          <w:p w:rsidR="007D023B" w:rsidRPr="00481DB6" w:rsidRDefault="00DE4EC8" w:rsidP="001241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7"/>
                <w:szCs w:val="27"/>
              </w:rPr>
            </w:pPr>
            <w:r w:rsidRPr="00730DE6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</w:t>
            </w:r>
          </w:p>
        </w:tc>
        <w:tc>
          <w:tcPr>
            <w:tcW w:w="6946" w:type="dxa"/>
            <w:vAlign w:val="center"/>
          </w:tcPr>
          <w:p w:rsidR="007D023B" w:rsidRPr="00481DB6" w:rsidRDefault="00D925F8" w:rsidP="000840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отсутствует</w:t>
            </w:r>
          </w:p>
        </w:tc>
      </w:tr>
    </w:tbl>
    <w:p w:rsidR="00933792" w:rsidRDefault="00933792" w:rsidP="00046BE7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5D1195" w:rsidRPr="000F6796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2. Характеристика текущего состояния </w:t>
      </w:r>
      <w:r w:rsidR="007376ED" w:rsidRPr="000F6796">
        <w:rPr>
          <w:rFonts w:ascii="Times New Roman" w:hAnsi="Times New Roman" w:cs="Times New Roman"/>
          <w:b/>
          <w:sz w:val="28"/>
          <w:szCs w:val="28"/>
        </w:rPr>
        <w:t xml:space="preserve">проблем безопасности </w:t>
      </w:r>
      <w:r w:rsidRPr="000F6796">
        <w:rPr>
          <w:rFonts w:ascii="Times New Roman" w:hAnsi="Times New Roman" w:cs="Times New Roman"/>
          <w:b/>
          <w:sz w:val="28"/>
          <w:szCs w:val="28"/>
        </w:rPr>
        <w:t>ЗАТО Железногорск, основные показатели и анализ социальных, финансово-</w:t>
      </w:r>
      <w:r w:rsidRPr="000F679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экономических и прочих рисков реализации </w:t>
      </w:r>
      <w:r w:rsidR="00D2105F"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7FF2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Pr="000F679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D1195" w:rsidRDefault="005D1195" w:rsidP="0008404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5EB1" w:rsidRPr="0019155C" w:rsidRDefault="0046266E" w:rsidP="00E5353A">
      <w:pPr>
        <w:widowControl w:val="0"/>
        <w:shd w:val="clear" w:color="auto" w:fill="FFFFFF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color w:val="052635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На состояние безопасности ЗАТО </w:t>
      </w:r>
      <w:proofErr w:type="gramStart"/>
      <w:r w:rsidRPr="0019155C">
        <w:rPr>
          <w:rFonts w:ascii="Times New Roman" w:hAnsi="Times New Roman" w:cs="Times New Roman"/>
          <w:sz w:val="28"/>
          <w:szCs w:val="28"/>
        </w:rPr>
        <w:t>Железногорск</w:t>
      </w:r>
      <w:proofErr w:type="gramEnd"/>
      <w:r w:rsidRPr="0019155C">
        <w:rPr>
          <w:rFonts w:ascii="Times New Roman" w:hAnsi="Times New Roman" w:cs="Times New Roman"/>
          <w:sz w:val="28"/>
          <w:szCs w:val="28"/>
        </w:rPr>
        <w:t xml:space="preserve"> прежде всего активно влияет криминогенный потенциал, уровень наркотизации населения, происходящие негативные явления в социально-экономической, демографической сферах, ценностных ориентирах общества в целом. </w:t>
      </w:r>
      <w:r w:rsidR="00335497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DE10E4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ерроризм - это часть сегодняшней реальности</w:t>
      </w:r>
      <w:r w:rsidR="00856AF8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E10E4" w:rsidRPr="0019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 этом свидетельствуют т</w:t>
      </w:r>
      <w:r w:rsidR="005A5B49" w:rsidRPr="0019155C">
        <w:rPr>
          <w:rFonts w:ascii="Times New Roman" w:hAnsi="Times New Roman" w:cs="Times New Roman"/>
          <w:color w:val="052635"/>
          <w:sz w:val="28"/>
          <w:szCs w:val="28"/>
        </w:rPr>
        <w:t>рагические события в Москве и Беслане, в Нью-Йорке, Лондоне и Мадриде</w:t>
      </w:r>
      <w:r w:rsidR="00DE10E4" w:rsidRPr="0019155C">
        <w:rPr>
          <w:rFonts w:ascii="Times New Roman" w:hAnsi="Times New Roman" w:cs="Times New Roman"/>
          <w:color w:val="052635"/>
          <w:sz w:val="28"/>
          <w:szCs w:val="28"/>
        </w:rPr>
        <w:t xml:space="preserve">. </w:t>
      </w:r>
      <w:r w:rsidR="005A5B49" w:rsidRPr="0019155C">
        <w:rPr>
          <w:rFonts w:ascii="Times New Roman" w:hAnsi="Times New Roman" w:cs="Times New Roman"/>
          <w:color w:val="052635"/>
          <w:sz w:val="28"/>
          <w:szCs w:val="28"/>
        </w:rPr>
        <w:t xml:space="preserve"> </w:t>
      </w:r>
    </w:p>
    <w:p w:rsidR="00792BA6" w:rsidRPr="0019155C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 xml:space="preserve">Для обеспечения безопасности и улучшения </w:t>
      </w:r>
      <w:proofErr w:type="gramStart"/>
      <w:r w:rsidRPr="0019155C">
        <w:rPr>
          <w:color w:val="auto"/>
          <w:sz w:val="28"/>
          <w:szCs w:val="28"/>
        </w:rPr>
        <w:t>криминогенной обстановки</w:t>
      </w:r>
      <w:proofErr w:type="gramEnd"/>
      <w:r w:rsidRPr="0019155C">
        <w:rPr>
          <w:color w:val="auto"/>
          <w:sz w:val="28"/>
          <w:szCs w:val="28"/>
        </w:rPr>
        <w:t xml:space="preserve"> в  ЗАТО Железногорск можно выделить три </w:t>
      </w:r>
      <w:r w:rsidR="00845EB1" w:rsidRPr="0019155C">
        <w:rPr>
          <w:color w:val="auto"/>
          <w:sz w:val="28"/>
          <w:szCs w:val="28"/>
        </w:rPr>
        <w:t>основных направлени</w:t>
      </w:r>
      <w:r w:rsidRPr="0019155C">
        <w:rPr>
          <w:color w:val="auto"/>
          <w:sz w:val="28"/>
          <w:szCs w:val="28"/>
        </w:rPr>
        <w:t>я</w:t>
      </w:r>
      <w:r w:rsidR="00845EB1" w:rsidRPr="0019155C">
        <w:rPr>
          <w:color w:val="auto"/>
          <w:sz w:val="28"/>
          <w:szCs w:val="28"/>
        </w:rPr>
        <w:t xml:space="preserve"> деятельности</w:t>
      </w:r>
      <w:r w:rsidRPr="0019155C">
        <w:rPr>
          <w:color w:val="auto"/>
          <w:sz w:val="28"/>
          <w:szCs w:val="28"/>
        </w:rPr>
        <w:t>:</w:t>
      </w:r>
    </w:p>
    <w:p w:rsidR="00792BA6" w:rsidRPr="0019155C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- усиление</w:t>
      </w:r>
      <w:r w:rsidR="00845EB1" w:rsidRPr="0019155C">
        <w:rPr>
          <w:color w:val="auto"/>
          <w:sz w:val="28"/>
          <w:szCs w:val="28"/>
        </w:rPr>
        <w:t xml:space="preserve"> антитеррористической защищённости </w:t>
      </w:r>
      <w:r w:rsidRPr="0019155C">
        <w:rPr>
          <w:color w:val="auto"/>
          <w:sz w:val="28"/>
          <w:szCs w:val="28"/>
        </w:rPr>
        <w:t>и</w:t>
      </w:r>
      <w:r w:rsidR="00845EB1" w:rsidRPr="0019155C">
        <w:rPr>
          <w:color w:val="auto"/>
          <w:sz w:val="28"/>
          <w:szCs w:val="28"/>
        </w:rPr>
        <w:t xml:space="preserve"> повышение уровня безопасности объектов социальной сферы</w:t>
      </w:r>
      <w:r w:rsidRPr="0019155C">
        <w:rPr>
          <w:color w:val="auto"/>
          <w:sz w:val="28"/>
          <w:szCs w:val="28"/>
        </w:rPr>
        <w:t>;</w:t>
      </w:r>
    </w:p>
    <w:p w:rsidR="00792BA6" w:rsidRPr="0019155C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-  просветительская и агитационная работа, воспитание патриотических чувств у молодёжи и толерантного отношения к людям иной национальности и вероисповедания;</w:t>
      </w:r>
    </w:p>
    <w:p w:rsidR="00792BA6" w:rsidRPr="0019155C" w:rsidRDefault="00792BA6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 xml:space="preserve">-  сокращение масштабов немедицинского потребления наркотиков. </w:t>
      </w:r>
    </w:p>
    <w:p w:rsidR="00845EB1" w:rsidRPr="0019155C" w:rsidRDefault="003528CB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 xml:space="preserve">При выборе направлений деятельности по безопасности в ЗАТО Железногорск, учитывалось, </w:t>
      </w:r>
      <w:r w:rsidR="00845EB1" w:rsidRPr="0019155C">
        <w:rPr>
          <w:color w:val="auto"/>
          <w:sz w:val="28"/>
          <w:szCs w:val="28"/>
        </w:rPr>
        <w:t xml:space="preserve">что террористические акции характеризуются нанесением точечных ударов по самым жизненно важным объектам (в том числе и с моральной точки зрения), на сегодняшнем этапе необходимо обеспечить антитеррористическую защищённость именно учебных заведений, больниц, спортивных сооружений, культурно-зрелищных учреждений. Террористические акты на таких объектах вызывают опасные последствия из-за того, что </w:t>
      </w:r>
      <w:proofErr w:type="gramStart"/>
      <w:r w:rsidR="00845EB1" w:rsidRPr="0019155C">
        <w:rPr>
          <w:color w:val="auto"/>
          <w:sz w:val="28"/>
          <w:szCs w:val="28"/>
        </w:rPr>
        <w:t>влекут за собой многочисленные жертвы и создают</w:t>
      </w:r>
      <w:proofErr w:type="gramEnd"/>
      <w:r w:rsidR="00845EB1" w:rsidRPr="0019155C">
        <w:rPr>
          <w:color w:val="auto"/>
          <w:sz w:val="28"/>
          <w:szCs w:val="28"/>
        </w:rPr>
        <w:t xml:space="preserve"> у людей атмосферу страха, паники, неизвестности и неуверенности в своей безопасности и безопасности своих близких.</w:t>
      </w:r>
    </w:p>
    <w:p w:rsidR="005A5B49" w:rsidRPr="0019155C" w:rsidRDefault="003528CB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Кроме того, о</w:t>
      </w:r>
      <w:r w:rsidR="005A5B49" w:rsidRPr="0019155C">
        <w:rPr>
          <w:color w:val="auto"/>
          <w:sz w:val="28"/>
          <w:szCs w:val="28"/>
        </w:rPr>
        <w:t xml:space="preserve">собое внимание необходимо уделить профилактике участия молодёжи в деятельности, носящей экстремистский характер. Для этого требуется просветительская </w:t>
      </w:r>
      <w:r w:rsidR="00430447" w:rsidRPr="0019155C">
        <w:rPr>
          <w:color w:val="auto"/>
          <w:sz w:val="28"/>
          <w:szCs w:val="28"/>
        </w:rPr>
        <w:t xml:space="preserve">и агитационная </w:t>
      </w:r>
      <w:r w:rsidR="005A5B49" w:rsidRPr="0019155C">
        <w:rPr>
          <w:color w:val="auto"/>
          <w:sz w:val="28"/>
          <w:szCs w:val="28"/>
        </w:rPr>
        <w:t>работа</w:t>
      </w:r>
      <w:r w:rsidR="00430447" w:rsidRPr="0019155C">
        <w:rPr>
          <w:color w:val="auto"/>
          <w:sz w:val="28"/>
          <w:szCs w:val="28"/>
        </w:rPr>
        <w:t>,</w:t>
      </w:r>
      <w:r w:rsidR="005A5B49" w:rsidRPr="0019155C">
        <w:rPr>
          <w:color w:val="auto"/>
          <w:sz w:val="28"/>
          <w:szCs w:val="28"/>
        </w:rPr>
        <w:t xml:space="preserve"> воспитание патриотических чувств у молодёжи и толерантного отношения к людям иной национальности и вероисповедания.</w:t>
      </w:r>
    </w:p>
    <w:p w:rsidR="005A5B49" w:rsidRPr="0019155C" w:rsidRDefault="005A5B49" w:rsidP="00E5353A">
      <w:pPr>
        <w:pStyle w:val="a8"/>
        <w:widowControl w:val="0"/>
        <w:spacing w:before="0" w:after="0"/>
        <w:ind w:firstLine="708"/>
        <w:contextualSpacing/>
        <w:mirrorIndents/>
        <w:jc w:val="both"/>
        <w:rPr>
          <w:color w:val="auto"/>
          <w:sz w:val="28"/>
          <w:szCs w:val="28"/>
        </w:rPr>
      </w:pPr>
      <w:r w:rsidRPr="0019155C">
        <w:rPr>
          <w:color w:val="auto"/>
          <w:sz w:val="28"/>
          <w:szCs w:val="28"/>
        </w:rPr>
        <w:t>Возрастает роль средств массовой информации в профилактике терроризма и экстремизма. Стремления в  средствах массовой информации полного подробного информирования общественности обо всех событиях, не задумываясь о последствиях сказанного, должны уступить место показу подлинного положения вещей, формированию у каждого здравомыслящего человека идеи или намерения противодействия терроризму и экстремизму.</w:t>
      </w:r>
    </w:p>
    <w:p w:rsidR="003F58AA" w:rsidRDefault="00261775" w:rsidP="00E5353A">
      <w:pPr>
        <w:widowControl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</w:t>
      </w:r>
      <w:r w:rsidR="0025639F" w:rsidRPr="0019155C">
        <w:rPr>
          <w:rFonts w:ascii="Times New Roman" w:hAnsi="Times New Roman" w:cs="Times New Roman"/>
          <w:sz w:val="28"/>
          <w:szCs w:val="28"/>
        </w:rPr>
        <w:t>ериод с 2011 по 201</w:t>
      </w:r>
      <w:r w:rsidR="008A2CF3">
        <w:rPr>
          <w:rFonts w:ascii="Times New Roman" w:hAnsi="Times New Roman" w:cs="Times New Roman"/>
          <w:sz w:val="28"/>
          <w:szCs w:val="28"/>
        </w:rPr>
        <w:t>3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 годы на территории ЗАТО Железногорск реализовывалась муниципальная целевая программа «Комплексные меры противодействия злоупотреблению наркотическими средствами и их незаконному обороту на 2011-2013 годы</w:t>
      </w:r>
      <w:r w:rsidR="00B24F24" w:rsidRPr="0019155C">
        <w:rPr>
          <w:rFonts w:ascii="Times New Roman" w:hAnsi="Times New Roman" w:cs="Times New Roman"/>
          <w:sz w:val="28"/>
          <w:szCs w:val="28"/>
        </w:rPr>
        <w:t>»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. </w:t>
      </w:r>
      <w:r w:rsidR="00C6682E">
        <w:rPr>
          <w:rFonts w:ascii="Times New Roman" w:hAnsi="Times New Roman" w:cs="Times New Roman"/>
          <w:sz w:val="28"/>
          <w:szCs w:val="28"/>
        </w:rPr>
        <w:t xml:space="preserve">В дальнейшем, в период с 2014 по 2015 год данная программа была включена в качестве подпрограммы в муниципальную программу «Безопасный город». 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Благодаря реализации </w:t>
      </w:r>
      <w:r w:rsidR="00291FE3">
        <w:rPr>
          <w:rFonts w:ascii="Times New Roman" w:hAnsi="Times New Roman" w:cs="Times New Roman"/>
          <w:sz w:val="28"/>
          <w:szCs w:val="28"/>
        </w:rPr>
        <w:t xml:space="preserve">программных </w:t>
      </w:r>
      <w:r w:rsidR="0025639F" w:rsidRPr="0019155C">
        <w:rPr>
          <w:rFonts w:ascii="Times New Roman" w:hAnsi="Times New Roman" w:cs="Times New Roman"/>
          <w:sz w:val="28"/>
          <w:szCs w:val="28"/>
        </w:rPr>
        <w:t>мероприятий</w:t>
      </w:r>
      <w:r w:rsidR="003F58AA">
        <w:rPr>
          <w:rFonts w:ascii="Times New Roman" w:hAnsi="Times New Roman" w:cs="Times New Roman"/>
          <w:sz w:val="28"/>
          <w:szCs w:val="28"/>
        </w:rPr>
        <w:t xml:space="preserve"> </w:t>
      </w:r>
      <w:r w:rsidR="0025639F" w:rsidRPr="0019155C">
        <w:rPr>
          <w:rFonts w:ascii="Times New Roman" w:hAnsi="Times New Roman" w:cs="Times New Roman"/>
          <w:sz w:val="28"/>
          <w:szCs w:val="28"/>
        </w:rPr>
        <w:t>оценочные показатели уровня наркотизации населения в ЗАТО Железногорск не превысили средних значений по Красноярскому краю.</w:t>
      </w:r>
      <w:r w:rsidR="00C10B32" w:rsidRPr="0019155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F58AA" w:rsidRDefault="00C10B32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lastRenderedPageBreak/>
        <w:t xml:space="preserve">За период действия указанной </w:t>
      </w:r>
      <w:r w:rsidR="00C6682E">
        <w:rPr>
          <w:rFonts w:ascii="Times New Roman" w:hAnsi="Times New Roman" w:cs="Times New Roman"/>
          <w:sz w:val="28"/>
          <w:szCs w:val="28"/>
        </w:rPr>
        <w:t>программы и подпрограммы соответственно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 в течение 201</w:t>
      </w:r>
      <w:r w:rsidR="00C6682E">
        <w:rPr>
          <w:rFonts w:ascii="Times New Roman" w:hAnsi="Times New Roman" w:cs="Times New Roman"/>
          <w:sz w:val="28"/>
          <w:szCs w:val="28"/>
        </w:rPr>
        <w:t>0</w:t>
      </w:r>
      <w:r w:rsidR="0025639F" w:rsidRPr="0019155C">
        <w:rPr>
          <w:rFonts w:ascii="Times New Roman" w:hAnsi="Times New Roman" w:cs="Times New Roman"/>
          <w:sz w:val="28"/>
          <w:szCs w:val="28"/>
        </w:rPr>
        <w:t>-201</w:t>
      </w:r>
      <w:r w:rsidR="00C6682E">
        <w:rPr>
          <w:rFonts w:ascii="Times New Roman" w:hAnsi="Times New Roman" w:cs="Times New Roman"/>
          <w:sz w:val="28"/>
          <w:szCs w:val="28"/>
        </w:rPr>
        <w:t>5</w:t>
      </w:r>
      <w:r w:rsidR="0025639F" w:rsidRPr="0019155C">
        <w:rPr>
          <w:rFonts w:ascii="Times New Roman" w:hAnsi="Times New Roman" w:cs="Times New Roman"/>
          <w:sz w:val="28"/>
          <w:szCs w:val="28"/>
        </w:rPr>
        <w:t xml:space="preserve"> года  не было поставлено на учет в медицинское учреждение с диагнозом «наркомания» ни одного несовершеннолетнего лица. </w:t>
      </w:r>
    </w:p>
    <w:p w:rsidR="0025639F" w:rsidRPr="0019155C" w:rsidRDefault="0025639F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По официал</w:t>
      </w:r>
      <w:r w:rsidR="00C6682E">
        <w:rPr>
          <w:rFonts w:ascii="Times New Roman" w:hAnsi="Times New Roman" w:cs="Times New Roman"/>
          <w:sz w:val="28"/>
          <w:szCs w:val="28"/>
        </w:rPr>
        <w:t xml:space="preserve">ьным данным </w:t>
      </w:r>
      <w:r w:rsidR="003F58AA">
        <w:rPr>
          <w:rFonts w:ascii="Times New Roman" w:hAnsi="Times New Roman" w:cs="Times New Roman"/>
          <w:sz w:val="28"/>
          <w:szCs w:val="28"/>
        </w:rPr>
        <w:t xml:space="preserve">за </w:t>
      </w:r>
      <w:r w:rsidR="00C6682E">
        <w:rPr>
          <w:rFonts w:ascii="Times New Roman" w:hAnsi="Times New Roman" w:cs="Times New Roman"/>
          <w:sz w:val="28"/>
          <w:szCs w:val="28"/>
        </w:rPr>
        <w:t>201</w:t>
      </w:r>
      <w:r w:rsidR="006B06D5">
        <w:rPr>
          <w:rFonts w:ascii="Times New Roman" w:hAnsi="Times New Roman" w:cs="Times New Roman"/>
          <w:sz w:val="28"/>
          <w:szCs w:val="28"/>
        </w:rPr>
        <w:t>7</w:t>
      </w:r>
      <w:r w:rsidRPr="0019155C">
        <w:rPr>
          <w:rFonts w:ascii="Times New Roman" w:hAnsi="Times New Roman" w:cs="Times New Roman"/>
          <w:sz w:val="28"/>
          <w:szCs w:val="28"/>
        </w:rPr>
        <w:t xml:space="preserve"> год на территории ЗАТО Железногорск зарегистрировано </w:t>
      </w:r>
      <w:r w:rsidR="003F58AA" w:rsidRPr="00766A50">
        <w:rPr>
          <w:rFonts w:ascii="Times New Roman" w:hAnsi="Times New Roman" w:cs="Times New Roman"/>
          <w:sz w:val="28"/>
          <w:szCs w:val="28"/>
        </w:rPr>
        <w:t>1</w:t>
      </w:r>
      <w:r w:rsidR="00766A50" w:rsidRPr="00766A50">
        <w:rPr>
          <w:rFonts w:ascii="Times New Roman" w:hAnsi="Times New Roman" w:cs="Times New Roman"/>
          <w:sz w:val="28"/>
          <w:szCs w:val="28"/>
        </w:rPr>
        <w:t>15</w:t>
      </w:r>
      <w:r w:rsidRPr="0019155C">
        <w:rPr>
          <w:rFonts w:ascii="Times New Roman" w:hAnsi="Times New Roman" w:cs="Times New Roman"/>
          <w:sz w:val="28"/>
          <w:szCs w:val="28"/>
        </w:rPr>
        <w:t xml:space="preserve"> человек больных наркоманией, </w:t>
      </w:r>
      <w:r w:rsidR="006B06D5">
        <w:rPr>
          <w:rFonts w:ascii="Times New Roman" w:hAnsi="Times New Roman" w:cs="Times New Roman"/>
          <w:sz w:val="28"/>
          <w:szCs w:val="28"/>
        </w:rPr>
        <w:t xml:space="preserve">за 2016 год 126 человек, </w:t>
      </w:r>
      <w:r w:rsidR="00BC289E">
        <w:rPr>
          <w:rFonts w:ascii="Times New Roman" w:hAnsi="Times New Roman" w:cs="Times New Roman"/>
          <w:sz w:val="28"/>
          <w:szCs w:val="28"/>
        </w:rPr>
        <w:t>за 2015</w:t>
      </w:r>
      <w:r w:rsidR="006B06D5">
        <w:rPr>
          <w:rFonts w:ascii="Times New Roman" w:hAnsi="Times New Roman" w:cs="Times New Roman"/>
          <w:sz w:val="28"/>
          <w:szCs w:val="28"/>
        </w:rPr>
        <w:t xml:space="preserve">год  </w:t>
      </w:r>
      <w:r w:rsidR="00BC289E">
        <w:rPr>
          <w:rFonts w:ascii="Times New Roman" w:hAnsi="Times New Roman" w:cs="Times New Roman"/>
          <w:sz w:val="28"/>
          <w:szCs w:val="28"/>
        </w:rPr>
        <w:t xml:space="preserve">140 человек, </w:t>
      </w:r>
      <w:r w:rsidR="00C6682E">
        <w:rPr>
          <w:rFonts w:ascii="Times New Roman" w:hAnsi="Times New Roman" w:cs="Times New Roman"/>
          <w:sz w:val="28"/>
          <w:szCs w:val="28"/>
        </w:rPr>
        <w:t>за 2014</w:t>
      </w:r>
      <w:r w:rsidR="003F58AA">
        <w:rPr>
          <w:rFonts w:ascii="Times New Roman" w:hAnsi="Times New Roman" w:cs="Times New Roman"/>
          <w:sz w:val="28"/>
          <w:szCs w:val="28"/>
        </w:rPr>
        <w:t xml:space="preserve"> год 127 человек</w:t>
      </w:r>
      <w:r w:rsidR="00C6682E">
        <w:rPr>
          <w:rFonts w:ascii="Times New Roman" w:hAnsi="Times New Roman" w:cs="Times New Roman"/>
          <w:sz w:val="28"/>
          <w:szCs w:val="28"/>
        </w:rPr>
        <w:t>, за 2013</w:t>
      </w:r>
      <w:r w:rsidR="003F58AA">
        <w:rPr>
          <w:rFonts w:ascii="Times New Roman" w:hAnsi="Times New Roman" w:cs="Times New Roman"/>
          <w:sz w:val="28"/>
          <w:szCs w:val="28"/>
        </w:rPr>
        <w:t xml:space="preserve"> год 101 человек</w:t>
      </w:r>
      <w:r w:rsidR="00C6682E">
        <w:rPr>
          <w:rFonts w:ascii="Times New Roman" w:hAnsi="Times New Roman" w:cs="Times New Roman"/>
          <w:sz w:val="28"/>
          <w:szCs w:val="28"/>
        </w:rPr>
        <w:t>,</w:t>
      </w:r>
      <w:r w:rsidR="003F58AA">
        <w:rPr>
          <w:rFonts w:ascii="Times New Roman" w:hAnsi="Times New Roman" w:cs="Times New Roman"/>
          <w:sz w:val="28"/>
          <w:szCs w:val="28"/>
        </w:rPr>
        <w:t xml:space="preserve"> </w:t>
      </w:r>
      <w:r w:rsidRPr="0019155C">
        <w:rPr>
          <w:rFonts w:ascii="Times New Roman" w:hAnsi="Times New Roman" w:cs="Times New Roman"/>
          <w:sz w:val="28"/>
          <w:szCs w:val="28"/>
        </w:rPr>
        <w:t xml:space="preserve">за 2012 год 89 человек,  за 2011 год 105 человек, за 2010 год 160 человек. </w:t>
      </w:r>
      <w:r w:rsidR="003F58AA">
        <w:rPr>
          <w:rFonts w:ascii="Times New Roman" w:hAnsi="Times New Roman" w:cs="Times New Roman"/>
          <w:sz w:val="28"/>
          <w:szCs w:val="28"/>
        </w:rPr>
        <w:t xml:space="preserve">Анализ имеющейся оперативной обстановки, показывает, что </w:t>
      </w:r>
      <w:r w:rsidR="00E32BFD">
        <w:rPr>
          <w:rFonts w:ascii="Times New Roman" w:hAnsi="Times New Roman" w:cs="Times New Roman"/>
          <w:sz w:val="28"/>
          <w:szCs w:val="28"/>
        </w:rPr>
        <w:t>уровень наркотизации населения на территории  ЗАТО  Железногорск в течени</w:t>
      </w:r>
      <w:proofErr w:type="gramStart"/>
      <w:r w:rsidR="00E32BF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32BFD">
        <w:rPr>
          <w:rFonts w:ascii="Times New Roman" w:hAnsi="Times New Roman" w:cs="Times New Roman"/>
          <w:sz w:val="28"/>
          <w:szCs w:val="28"/>
        </w:rPr>
        <w:t xml:space="preserve"> последних 10 лет до середины 2014 года уменьшался. Однако с середины 2014 года произошло увеличение больных наркоманией за счет постановки на учет лиц, являющихся потребителями синтетических наркотиков. О</w:t>
      </w:r>
      <w:r w:rsidR="003F58AA">
        <w:rPr>
          <w:rFonts w:ascii="Times New Roman" w:hAnsi="Times New Roman" w:cs="Times New Roman"/>
          <w:sz w:val="28"/>
          <w:szCs w:val="28"/>
        </w:rPr>
        <w:t xml:space="preserve">строта проблемы незаконного оборота не ослабевает. Сегодня на смену героину, </w:t>
      </w:r>
      <w:proofErr w:type="spellStart"/>
      <w:r w:rsidR="003F58AA">
        <w:rPr>
          <w:rFonts w:ascii="Times New Roman" w:hAnsi="Times New Roman" w:cs="Times New Roman"/>
          <w:sz w:val="28"/>
          <w:szCs w:val="28"/>
        </w:rPr>
        <w:t>дезоморфину</w:t>
      </w:r>
      <w:proofErr w:type="spellEnd"/>
      <w:r w:rsidR="003F58AA">
        <w:rPr>
          <w:rFonts w:ascii="Times New Roman" w:hAnsi="Times New Roman" w:cs="Times New Roman"/>
          <w:sz w:val="28"/>
          <w:szCs w:val="28"/>
        </w:rPr>
        <w:t xml:space="preserve"> пришли синтетические наркотики. </w:t>
      </w:r>
    </w:p>
    <w:p w:rsidR="0025639F" w:rsidRPr="0019155C" w:rsidRDefault="0025639F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Ситуация с незаконным оборотом наркотиков на территории ЗАТО Железногорск, несмотря на принимаемые правоохранительными органами меры, остается достаточно сложной, по причине возникновения и распространения новых синтетических наркотических средств. </w:t>
      </w:r>
    </w:p>
    <w:p w:rsidR="0025639F" w:rsidRPr="0019155C" w:rsidRDefault="0025639F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55C">
        <w:rPr>
          <w:rFonts w:ascii="Times New Roman" w:hAnsi="Times New Roman" w:cs="Times New Roman"/>
          <w:sz w:val="28"/>
          <w:szCs w:val="28"/>
        </w:rPr>
        <w:t>Количество смертельных случаев, связанных с отравлением наркотическими средствами составило в 2010 году – 7 случаев, в 2011 году – 6 случаев, в 2012 году – 7 случаев, в 2013 год</w:t>
      </w:r>
      <w:r w:rsidR="0019155C">
        <w:rPr>
          <w:rFonts w:ascii="Times New Roman" w:hAnsi="Times New Roman" w:cs="Times New Roman"/>
          <w:sz w:val="28"/>
          <w:szCs w:val="28"/>
        </w:rPr>
        <w:t>у</w:t>
      </w:r>
      <w:r w:rsidRPr="0019155C">
        <w:rPr>
          <w:rFonts w:ascii="Times New Roman" w:hAnsi="Times New Roman" w:cs="Times New Roman"/>
          <w:sz w:val="28"/>
          <w:szCs w:val="28"/>
        </w:rPr>
        <w:t xml:space="preserve"> – 1 случай</w:t>
      </w:r>
      <w:r w:rsidR="008A2CF3">
        <w:rPr>
          <w:rFonts w:ascii="Times New Roman" w:hAnsi="Times New Roman" w:cs="Times New Roman"/>
          <w:sz w:val="28"/>
          <w:szCs w:val="28"/>
        </w:rPr>
        <w:t xml:space="preserve">, </w:t>
      </w:r>
      <w:r w:rsidR="008A2CF3" w:rsidRPr="00E32BFD">
        <w:rPr>
          <w:rFonts w:ascii="Times New Roman" w:hAnsi="Times New Roman" w:cs="Times New Roman"/>
          <w:sz w:val="28"/>
          <w:szCs w:val="28"/>
        </w:rPr>
        <w:t>в</w:t>
      </w:r>
      <w:r w:rsidR="00E32BFD" w:rsidRPr="00E32BFD">
        <w:rPr>
          <w:rFonts w:ascii="Times New Roman" w:hAnsi="Times New Roman" w:cs="Times New Roman"/>
          <w:sz w:val="28"/>
          <w:szCs w:val="28"/>
        </w:rPr>
        <w:t xml:space="preserve"> 2014 году и </w:t>
      </w:r>
      <w:r w:rsidR="00BC289E">
        <w:rPr>
          <w:rFonts w:ascii="Times New Roman" w:hAnsi="Times New Roman" w:cs="Times New Roman"/>
          <w:sz w:val="28"/>
          <w:szCs w:val="28"/>
        </w:rPr>
        <w:t>в</w:t>
      </w:r>
      <w:r w:rsidR="00E32BFD" w:rsidRPr="00E32BFD">
        <w:rPr>
          <w:rFonts w:ascii="Times New Roman" w:hAnsi="Times New Roman" w:cs="Times New Roman"/>
          <w:sz w:val="28"/>
          <w:szCs w:val="28"/>
        </w:rPr>
        <w:t xml:space="preserve"> 2015 год</w:t>
      </w:r>
      <w:r w:rsidR="00BC289E">
        <w:rPr>
          <w:rFonts w:ascii="Times New Roman" w:hAnsi="Times New Roman" w:cs="Times New Roman"/>
          <w:sz w:val="28"/>
          <w:szCs w:val="28"/>
        </w:rPr>
        <w:t xml:space="preserve">у </w:t>
      </w:r>
      <w:r w:rsidR="00E32BFD" w:rsidRPr="00E32BFD">
        <w:rPr>
          <w:rFonts w:ascii="Times New Roman" w:hAnsi="Times New Roman" w:cs="Times New Roman"/>
          <w:sz w:val="28"/>
          <w:szCs w:val="28"/>
        </w:rPr>
        <w:t xml:space="preserve"> фактов отравления граждан </w:t>
      </w:r>
      <w:proofErr w:type="spellStart"/>
      <w:r w:rsidR="00E32BFD" w:rsidRPr="00E32BFD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="00E32BFD" w:rsidRPr="00E32BFD">
        <w:rPr>
          <w:rFonts w:ascii="Times New Roman" w:hAnsi="Times New Roman" w:cs="Times New Roman"/>
          <w:sz w:val="28"/>
          <w:szCs w:val="28"/>
        </w:rPr>
        <w:t xml:space="preserve"> веществами, </w:t>
      </w:r>
      <w:proofErr w:type="spellStart"/>
      <w:r w:rsidR="00E32BFD" w:rsidRPr="00E32BFD"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 w:rsidR="00E32BFD" w:rsidRPr="00E32BFD">
        <w:rPr>
          <w:rFonts w:ascii="Times New Roman" w:hAnsi="Times New Roman" w:cs="Times New Roman"/>
          <w:sz w:val="28"/>
          <w:szCs w:val="28"/>
        </w:rPr>
        <w:t>, обратившихся или доставленных в медицинские учреждения (госпитализированных, оказавшихся от госпитализации, умерших) не выявлено</w:t>
      </w:r>
      <w:r w:rsidRPr="00E32BF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C289E">
        <w:rPr>
          <w:rFonts w:ascii="Times New Roman" w:hAnsi="Times New Roman" w:cs="Times New Roman"/>
          <w:sz w:val="28"/>
          <w:szCs w:val="28"/>
        </w:rPr>
        <w:t xml:space="preserve"> В 2016 году – 2 случая.</w:t>
      </w:r>
      <w:r w:rsidR="00766A50">
        <w:rPr>
          <w:rFonts w:ascii="Times New Roman" w:hAnsi="Times New Roman" w:cs="Times New Roman"/>
          <w:sz w:val="28"/>
          <w:szCs w:val="28"/>
        </w:rPr>
        <w:t xml:space="preserve"> В 2017 году </w:t>
      </w:r>
      <w:r w:rsidR="00766A50" w:rsidRPr="00E32BFD">
        <w:rPr>
          <w:rFonts w:ascii="Times New Roman" w:hAnsi="Times New Roman" w:cs="Times New Roman"/>
          <w:sz w:val="28"/>
          <w:szCs w:val="28"/>
        </w:rPr>
        <w:t xml:space="preserve">фактов отравления граждан </w:t>
      </w:r>
      <w:proofErr w:type="spellStart"/>
      <w:r w:rsidR="00766A50" w:rsidRPr="00E32BFD">
        <w:rPr>
          <w:rFonts w:ascii="Times New Roman" w:hAnsi="Times New Roman" w:cs="Times New Roman"/>
          <w:sz w:val="28"/>
          <w:szCs w:val="28"/>
        </w:rPr>
        <w:t>психоактивными</w:t>
      </w:r>
      <w:proofErr w:type="spellEnd"/>
      <w:r w:rsidR="00766A50" w:rsidRPr="00E32BFD">
        <w:rPr>
          <w:rFonts w:ascii="Times New Roman" w:hAnsi="Times New Roman" w:cs="Times New Roman"/>
          <w:sz w:val="28"/>
          <w:szCs w:val="28"/>
        </w:rPr>
        <w:t xml:space="preserve"> веществами, </w:t>
      </w:r>
      <w:proofErr w:type="spellStart"/>
      <w:r w:rsidR="00766A50" w:rsidRPr="00E32BFD">
        <w:rPr>
          <w:rFonts w:ascii="Times New Roman" w:hAnsi="Times New Roman" w:cs="Times New Roman"/>
          <w:sz w:val="28"/>
          <w:szCs w:val="28"/>
        </w:rPr>
        <w:t>наркопотребителей</w:t>
      </w:r>
      <w:proofErr w:type="spellEnd"/>
      <w:r w:rsidR="00766A50" w:rsidRPr="00E32BFD">
        <w:rPr>
          <w:rFonts w:ascii="Times New Roman" w:hAnsi="Times New Roman" w:cs="Times New Roman"/>
          <w:sz w:val="28"/>
          <w:szCs w:val="28"/>
        </w:rPr>
        <w:t>, обратившихся или доставленных в медицинские учреждения (госпитализированных, оказавшихся от госпитализации, умерших) не выявлено.</w:t>
      </w:r>
    </w:p>
    <w:p w:rsidR="0025639F" w:rsidRPr="0019155C" w:rsidRDefault="0025639F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Формированию повышенного спроса на высокотехнологичные синтетические наркотики во многом способствуют и новые модные течения в молодежной среде, и интернет технологии. Среди части молодежи злоупотребление наркотиками, особенно стимуляторами и галлюциногенами, становится неотъемлемым поведенческим элементом общения.</w:t>
      </w:r>
    </w:p>
    <w:p w:rsidR="009B3891" w:rsidRDefault="0025639F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>Таким образом, основным средством предупреждения вовлечения в незаконное потребление наркотиков и воздействия на потребителей наркотиков является профилактика наркомании и предупреждение правонарушений, связанных с незаконным оборотом наркотиков.</w:t>
      </w:r>
    </w:p>
    <w:p w:rsidR="00664900" w:rsidRPr="00664900" w:rsidRDefault="00664900" w:rsidP="00E5353A">
      <w:pPr>
        <w:pStyle w:val="ConsPlusNormal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менее актуальным являются вопросы профилактики правонарушений. </w:t>
      </w:r>
      <w:r w:rsidR="00FD3873">
        <w:rPr>
          <w:rFonts w:ascii="Times New Roman" w:hAnsi="Times New Roman" w:cs="Times New Roman"/>
          <w:sz w:val="28"/>
          <w:szCs w:val="28"/>
        </w:rPr>
        <w:t>И о</w:t>
      </w:r>
      <w:r w:rsidRPr="00664900">
        <w:rPr>
          <w:rFonts w:ascii="Times New Roman" w:hAnsi="Times New Roman" w:cs="Times New Roman"/>
          <w:sz w:val="28"/>
          <w:szCs w:val="28"/>
        </w:rPr>
        <w:t xml:space="preserve">дним из важных направлений </w:t>
      </w:r>
      <w:r w:rsidR="00FD3873">
        <w:rPr>
          <w:rFonts w:ascii="Times New Roman" w:hAnsi="Times New Roman" w:cs="Times New Roman"/>
          <w:sz w:val="28"/>
          <w:szCs w:val="28"/>
        </w:rPr>
        <w:t xml:space="preserve">профилактики правонарушений </w:t>
      </w:r>
      <w:r w:rsidRPr="00664900">
        <w:rPr>
          <w:rFonts w:ascii="Times New Roman" w:hAnsi="Times New Roman" w:cs="Times New Roman"/>
          <w:sz w:val="28"/>
          <w:szCs w:val="28"/>
        </w:rPr>
        <w:t xml:space="preserve">остается снижение уровня подростковой преступности, профилактика безнадзорности и правонарушений  несовершеннолетних, пропаганда среди  несовершеннолетних патриотизма и здорового образа жизни.  Так по официальным данным </w:t>
      </w:r>
      <w:r w:rsidR="00FD3873">
        <w:rPr>
          <w:rFonts w:ascii="Times New Roman" w:hAnsi="Times New Roman" w:cs="Times New Roman"/>
          <w:sz w:val="28"/>
          <w:szCs w:val="28"/>
        </w:rPr>
        <w:t xml:space="preserve">на территории ЗАТО Железногорск </w:t>
      </w:r>
      <w:r w:rsidRPr="00664900">
        <w:rPr>
          <w:rFonts w:ascii="Times New Roman" w:hAnsi="Times New Roman" w:cs="Times New Roman"/>
          <w:sz w:val="28"/>
          <w:szCs w:val="28"/>
        </w:rPr>
        <w:t xml:space="preserve">за 2015 год несовершеннолетними совершено 50 преступлений, за 2016 год наблюдается снижение уровня подростковой преступности - 33 преступления. За </w:t>
      </w:r>
      <w:r w:rsidR="0090144E">
        <w:rPr>
          <w:rFonts w:ascii="Times New Roman" w:hAnsi="Times New Roman" w:cs="Times New Roman"/>
          <w:sz w:val="28"/>
          <w:szCs w:val="28"/>
        </w:rPr>
        <w:t>8</w:t>
      </w:r>
      <w:r w:rsidRPr="00664900">
        <w:rPr>
          <w:rFonts w:ascii="Times New Roman" w:hAnsi="Times New Roman" w:cs="Times New Roman"/>
          <w:sz w:val="28"/>
          <w:szCs w:val="28"/>
        </w:rPr>
        <w:t xml:space="preserve"> месяцев 2017 года несовершеннолетними </w:t>
      </w:r>
      <w:r w:rsidRPr="00664900">
        <w:rPr>
          <w:rFonts w:ascii="Times New Roman" w:hAnsi="Times New Roman" w:cs="Times New Roman"/>
          <w:sz w:val="28"/>
          <w:szCs w:val="28"/>
        </w:rPr>
        <w:lastRenderedPageBreak/>
        <w:t xml:space="preserve">совершено </w:t>
      </w:r>
      <w:r w:rsidR="00FD3873">
        <w:rPr>
          <w:rFonts w:ascii="Times New Roman" w:hAnsi="Times New Roman" w:cs="Times New Roman"/>
          <w:sz w:val="28"/>
          <w:szCs w:val="28"/>
        </w:rPr>
        <w:t>23</w:t>
      </w:r>
      <w:r w:rsidRPr="00664900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FD3873">
        <w:rPr>
          <w:rFonts w:ascii="Times New Roman" w:hAnsi="Times New Roman" w:cs="Times New Roman"/>
          <w:sz w:val="28"/>
          <w:szCs w:val="28"/>
        </w:rPr>
        <w:t>я</w:t>
      </w:r>
      <w:r w:rsidR="0090144E">
        <w:rPr>
          <w:rFonts w:ascii="Times New Roman" w:hAnsi="Times New Roman" w:cs="Times New Roman"/>
          <w:sz w:val="28"/>
          <w:szCs w:val="28"/>
        </w:rPr>
        <w:t>, за аналогичный период прошлого года – 18 (далее АППГ)</w:t>
      </w:r>
      <w:r w:rsidRPr="00664900">
        <w:rPr>
          <w:rFonts w:ascii="Times New Roman" w:hAnsi="Times New Roman" w:cs="Times New Roman"/>
          <w:sz w:val="28"/>
          <w:szCs w:val="28"/>
        </w:rPr>
        <w:t>.</w:t>
      </w:r>
      <w:r w:rsidR="00FD3873">
        <w:rPr>
          <w:rFonts w:ascii="Times New Roman" w:hAnsi="Times New Roman" w:cs="Times New Roman"/>
          <w:sz w:val="28"/>
          <w:szCs w:val="28"/>
        </w:rPr>
        <w:t xml:space="preserve"> Опыт прошлых лет показывает, что правонарушения и преступления  совершают </w:t>
      </w:r>
      <w:proofErr w:type="gramStart"/>
      <w:r w:rsidR="00FD3873">
        <w:rPr>
          <w:rFonts w:ascii="Times New Roman" w:hAnsi="Times New Roman" w:cs="Times New Roman"/>
          <w:sz w:val="28"/>
          <w:szCs w:val="28"/>
        </w:rPr>
        <w:t>несовершеннолетние</w:t>
      </w:r>
      <w:proofErr w:type="gramEnd"/>
      <w:r w:rsidR="00FD3873">
        <w:rPr>
          <w:rFonts w:ascii="Times New Roman" w:hAnsi="Times New Roman" w:cs="Times New Roman"/>
          <w:sz w:val="28"/>
          <w:szCs w:val="28"/>
        </w:rPr>
        <w:t xml:space="preserve"> состоящие на учете в МВД, находящиеся в неблагополучных семьях.  Одной из форм профилактики правонарушений является полная занятость таких несовершеннолетних.  </w:t>
      </w:r>
    </w:p>
    <w:p w:rsidR="00E5353A" w:rsidRDefault="00FD3873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важным направлением в профилактике правонарушений является возобновления и популяризация общественного формирование «Добровольная народная дружина. 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С целью популяризации </w:t>
      </w:r>
      <w:r w:rsidR="00E5353A">
        <w:rPr>
          <w:rFonts w:ascii="Times New Roman" w:hAnsi="Times New Roman" w:cs="Times New Roman"/>
          <w:sz w:val="28"/>
          <w:szCs w:val="28"/>
        </w:rPr>
        <w:t xml:space="preserve">её 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E5353A">
        <w:rPr>
          <w:rFonts w:ascii="Times New Roman" w:hAnsi="Times New Roman" w:cs="Times New Roman"/>
          <w:sz w:val="28"/>
          <w:szCs w:val="28"/>
        </w:rPr>
        <w:t>необходимо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 проведение системной работы по освещению в СМИ совместной работы представителей народной дружины с полицией, проведение  встреч с представителями градообразующих предприятий по вовлечению рабочей молодежи в ряды добровольной народной дружины. </w:t>
      </w:r>
      <w:r w:rsidR="00E5353A">
        <w:rPr>
          <w:rFonts w:ascii="Times New Roman" w:hAnsi="Times New Roman" w:cs="Times New Roman"/>
          <w:sz w:val="28"/>
          <w:szCs w:val="28"/>
        </w:rPr>
        <w:t xml:space="preserve">В 2015 году на территории ЗАТО Железногорск создана и осуществляет свою деятельность «Добровольная народная дружина «Витязи»». 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С 2015 года еженедельно совместно с сотрудниками ОР ППСП МУ МВД России по ЗАТО г.Железногорск, на охрану общественного порядка, в среднем заступают  шесть дружинников из </w:t>
      </w:r>
      <w:r w:rsidR="00E5353A">
        <w:rPr>
          <w:rFonts w:ascii="Times New Roman" w:hAnsi="Times New Roman" w:cs="Times New Roman"/>
          <w:sz w:val="28"/>
          <w:szCs w:val="28"/>
        </w:rPr>
        <w:t>числа ДНД «Витязи»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. За  2016 год дружинники ДНД «Витязи» 59 раз привлекались к обеспечению охраны общественного порядка на территории ЗАТО г.Железногорск, с их участием было </w:t>
      </w:r>
      <w:proofErr w:type="gramStart"/>
      <w:r w:rsidR="00664900" w:rsidRPr="00664900">
        <w:rPr>
          <w:rFonts w:ascii="Times New Roman" w:hAnsi="Times New Roman" w:cs="Times New Roman"/>
          <w:sz w:val="28"/>
          <w:szCs w:val="28"/>
        </w:rPr>
        <w:t>выявлено и пресечено</w:t>
      </w:r>
      <w:proofErr w:type="gramEnd"/>
      <w:r w:rsidR="00664900" w:rsidRPr="00664900">
        <w:rPr>
          <w:rFonts w:ascii="Times New Roman" w:hAnsi="Times New Roman" w:cs="Times New Roman"/>
          <w:sz w:val="28"/>
          <w:szCs w:val="28"/>
        </w:rPr>
        <w:t xml:space="preserve"> 30 административных правонарушений, а также 12 раз принималось участие в обеспечении общественного порядка и безопасности граждан при проведении массовых мероприятий. Участие граждан в охране общественного </w:t>
      </w:r>
      <w:r w:rsidR="00B8793D">
        <w:rPr>
          <w:rFonts w:ascii="Times New Roman" w:hAnsi="Times New Roman" w:cs="Times New Roman"/>
          <w:sz w:val="28"/>
          <w:szCs w:val="28"/>
        </w:rPr>
        <w:t>порядка должно</w:t>
      </w:r>
      <w:r w:rsidR="00E5353A">
        <w:rPr>
          <w:rFonts w:ascii="Times New Roman" w:hAnsi="Times New Roman" w:cs="Times New Roman"/>
          <w:sz w:val="28"/>
          <w:szCs w:val="28"/>
        </w:rPr>
        <w:t xml:space="preserve"> </w:t>
      </w:r>
      <w:r w:rsidR="00664900" w:rsidRPr="00664900">
        <w:rPr>
          <w:rFonts w:ascii="Times New Roman" w:hAnsi="Times New Roman" w:cs="Times New Roman"/>
          <w:sz w:val="28"/>
          <w:szCs w:val="28"/>
        </w:rPr>
        <w:t>положительно</w:t>
      </w:r>
      <w:r w:rsidR="00E5353A">
        <w:rPr>
          <w:rFonts w:ascii="Times New Roman" w:hAnsi="Times New Roman" w:cs="Times New Roman"/>
          <w:sz w:val="28"/>
          <w:szCs w:val="28"/>
        </w:rPr>
        <w:t xml:space="preserve"> </w:t>
      </w:r>
      <w:r w:rsidR="00664900" w:rsidRPr="00664900">
        <w:rPr>
          <w:rFonts w:ascii="Times New Roman" w:hAnsi="Times New Roman" w:cs="Times New Roman"/>
          <w:sz w:val="28"/>
          <w:szCs w:val="28"/>
        </w:rPr>
        <w:t xml:space="preserve">повлиять на повышение культурного уровня населения в общественных местах.  </w:t>
      </w:r>
    </w:p>
    <w:p w:rsidR="00E5353A" w:rsidRDefault="0025639F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19155C">
        <w:rPr>
          <w:rFonts w:ascii="Times New Roman" w:hAnsi="Times New Roman" w:cs="Times New Roman"/>
          <w:sz w:val="28"/>
          <w:szCs w:val="28"/>
        </w:rPr>
        <w:t xml:space="preserve">Во избежание ухудшения </w:t>
      </w:r>
      <w:proofErr w:type="spellStart"/>
      <w:r w:rsidRPr="0019155C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="00335497" w:rsidRPr="0019155C">
        <w:rPr>
          <w:rFonts w:ascii="Times New Roman" w:hAnsi="Times New Roman" w:cs="Times New Roman"/>
          <w:sz w:val="28"/>
          <w:szCs w:val="28"/>
        </w:rPr>
        <w:t xml:space="preserve"> и</w:t>
      </w:r>
      <w:r w:rsidR="003528CB" w:rsidRPr="0019155C">
        <w:rPr>
          <w:rFonts w:ascii="Times New Roman" w:hAnsi="Times New Roman" w:cs="Times New Roman"/>
          <w:sz w:val="28"/>
          <w:szCs w:val="28"/>
        </w:rPr>
        <w:t xml:space="preserve"> </w:t>
      </w:r>
      <w:r w:rsidR="00335497" w:rsidRPr="0019155C">
        <w:rPr>
          <w:rFonts w:ascii="Times New Roman" w:hAnsi="Times New Roman" w:cs="Times New Roman"/>
          <w:sz w:val="28"/>
          <w:szCs w:val="28"/>
        </w:rPr>
        <w:t>криминализации</w:t>
      </w:r>
      <w:r w:rsidR="003528CB" w:rsidRPr="0019155C">
        <w:rPr>
          <w:rFonts w:ascii="Times New Roman" w:hAnsi="Times New Roman" w:cs="Times New Roman"/>
          <w:sz w:val="28"/>
          <w:szCs w:val="28"/>
        </w:rPr>
        <w:t xml:space="preserve"> в целом, повышения</w:t>
      </w:r>
      <w:r w:rsidRPr="0019155C">
        <w:rPr>
          <w:rFonts w:ascii="Times New Roman" w:hAnsi="Times New Roman" w:cs="Times New Roman"/>
          <w:sz w:val="28"/>
          <w:szCs w:val="28"/>
        </w:rPr>
        <w:t xml:space="preserve"> </w:t>
      </w:r>
      <w:r w:rsidR="003528CB" w:rsidRPr="0019155C">
        <w:rPr>
          <w:rFonts w:ascii="Times New Roman" w:hAnsi="Times New Roman" w:cs="Times New Roman"/>
          <w:sz w:val="28"/>
          <w:szCs w:val="28"/>
        </w:rPr>
        <w:t xml:space="preserve">антитеррористической безопасности </w:t>
      </w:r>
      <w:r w:rsidRPr="0019155C">
        <w:rPr>
          <w:rFonts w:ascii="Times New Roman" w:hAnsi="Times New Roman" w:cs="Times New Roman"/>
          <w:sz w:val="28"/>
          <w:szCs w:val="28"/>
        </w:rPr>
        <w:t xml:space="preserve">в ЗАТО Железногорск необходимо постоянное и планомерное проведение всего комплекса </w:t>
      </w:r>
      <w:r w:rsidR="00335497" w:rsidRPr="0019155C">
        <w:rPr>
          <w:rFonts w:ascii="Times New Roman" w:hAnsi="Times New Roman" w:cs="Times New Roman"/>
          <w:sz w:val="28"/>
          <w:szCs w:val="28"/>
        </w:rPr>
        <w:t xml:space="preserve">антитеррористической и </w:t>
      </w:r>
      <w:r w:rsidRPr="0019155C">
        <w:rPr>
          <w:rFonts w:ascii="Times New Roman" w:hAnsi="Times New Roman" w:cs="Times New Roman"/>
          <w:sz w:val="28"/>
          <w:szCs w:val="28"/>
        </w:rPr>
        <w:t>антинаркотической работы с участием органов местного самоуправления, государственных и общественных учреждений и организаций, что предполагает необходимость принятия дополнительных мер и использование программно-целевого метода планирования.</w:t>
      </w:r>
    </w:p>
    <w:p w:rsidR="0025639F" w:rsidRPr="007B6E2A" w:rsidRDefault="0025639F" w:rsidP="00E5353A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155C">
        <w:rPr>
          <w:rFonts w:ascii="Times New Roman" w:hAnsi="Times New Roman" w:cs="Times New Roman"/>
          <w:sz w:val="28"/>
          <w:szCs w:val="28"/>
        </w:rPr>
        <w:t xml:space="preserve">Реализацию указанных мер необходимо спланировать на </w:t>
      </w:r>
      <w:r w:rsidR="00D925F8">
        <w:rPr>
          <w:rFonts w:ascii="Times New Roman" w:hAnsi="Times New Roman" w:cs="Times New Roman"/>
          <w:sz w:val="28"/>
          <w:szCs w:val="28"/>
        </w:rPr>
        <w:t>средне</w:t>
      </w:r>
      <w:r w:rsidRPr="0019155C">
        <w:rPr>
          <w:rFonts w:ascii="Times New Roman" w:hAnsi="Times New Roman" w:cs="Times New Roman"/>
          <w:sz w:val="28"/>
          <w:szCs w:val="28"/>
        </w:rPr>
        <w:t>срочный период (до 20</w:t>
      </w:r>
      <w:r w:rsidR="00910255">
        <w:rPr>
          <w:rFonts w:ascii="Times New Roman" w:hAnsi="Times New Roman" w:cs="Times New Roman"/>
          <w:sz w:val="28"/>
          <w:szCs w:val="28"/>
        </w:rPr>
        <w:t>20</w:t>
      </w:r>
      <w:r w:rsidRPr="0019155C">
        <w:rPr>
          <w:rFonts w:ascii="Times New Roman" w:hAnsi="Times New Roman" w:cs="Times New Roman"/>
          <w:sz w:val="28"/>
          <w:szCs w:val="28"/>
        </w:rPr>
        <w:t xml:space="preserve"> года)</w:t>
      </w:r>
      <w:r w:rsidR="009B3891" w:rsidRPr="0019155C">
        <w:rPr>
          <w:rFonts w:ascii="Times New Roman" w:hAnsi="Times New Roman" w:cs="Times New Roman"/>
          <w:sz w:val="28"/>
          <w:szCs w:val="28"/>
        </w:rPr>
        <w:t>, что</w:t>
      </w:r>
      <w:r w:rsidRPr="0019155C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9B3891" w:rsidRPr="0019155C">
        <w:rPr>
          <w:rFonts w:ascii="Times New Roman" w:hAnsi="Times New Roman" w:cs="Times New Roman"/>
          <w:sz w:val="28"/>
          <w:szCs w:val="28"/>
        </w:rPr>
        <w:t>ит</w:t>
      </w:r>
      <w:r w:rsidRPr="0019155C">
        <w:rPr>
          <w:rFonts w:ascii="Times New Roman" w:hAnsi="Times New Roman" w:cs="Times New Roman"/>
          <w:sz w:val="28"/>
          <w:szCs w:val="28"/>
        </w:rPr>
        <w:t xml:space="preserve"> </w:t>
      </w:r>
      <w:r w:rsidR="009B3891" w:rsidRPr="0019155C">
        <w:rPr>
          <w:rFonts w:ascii="Times New Roman" w:hAnsi="Times New Roman" w:cs="Times New Roman"/>
          <w:sz w:val="28"/>
          <w:szCs w:val="28"/>
        </w:rPr>
        <w:t xml:space="preserve">повышение уровня знаний учащихся образовательных учреждений ЗАТО Железногорск по антитеррористической подготовке и их действиям при террористической угрозе, профилактику терроризма и формирование активной жизненной позиции по антитеррористическим действиям среди всех слоев населения ЗАТО Железногорск, </w:t>
      </w:r>
      <w:r w:rsidR="00335497" w:rsidRPr="0019155C">
        <w:rPr>
          <w:rFonts w:ascii="Times New Roman" w:hAnsi="Times New Roman" w:cs="Times New Roman"/>
          <w:sz w:val="28"/>
          <w:szCs w:val="28"/>
        </w:rPr>
        <w:t xml:space="preserve">усиление антитеррористической защищенности объектов социальной сферы, </w:t>
      </w:r>
      <w:r w:rsidRPr="0019155C">
        <w:rPr>
          <w:rFonts w:ascii="Times New Roman" w:hAnsi="Times New Roman" w:cs="Times New Roman"/>
          <w:sz w:val="28"/>
          <w:szCs w:val="28"/>
        </w:rPr>
        <w:t>устойчиво</w:t>
      </w:r>
      <w:r w:rsidR="009B3891" w:rsidRPr="0019155C">
        <w:rPr>
          <w:rFonts w:ascii="Times New Roman" w:hAnsi="Times New Roman" w:cs="Times New Roman"/>
          <w:sz w:val="28"/>
          <w:szCs w:val="28"/>
        </w:rPr>
        <w:t>е</w:t>
      </w:r>
      <w:r w:rsidRPr="0019155C">
        <w:rPr>
          <w:rFonts w:ascii="Times New Roman" w:hAnsi="Times New Roman" w:cs="Times New Roman"/>
          <w:sz w:val="28"/>
          <w:szCs w:val="28"/>
        </w:rPr>
        <w:t xml:space="preserve"> снижени</w:t>
      </w:r>
      <w:r w:rsidR="009B3891" w:rsidRPr="0019155C">
        <w:rPr>
          <w:rFonts w:ascii="Times New Roman" w:hAnsi="Times New Roman" w:cs="Times New Roman"/>
          <w:sz w:val="28"/>
          <w:szCs w:val="28"/>
        </w:rPr>
        <w:t>е</w:t>
      </w:r>
      <w:r w:rsidRPr="0019155C">
        <w:rPr>
          <w:rFonts w:ascii="Times New Roman" w:hAnsi="Times New Roman" w:cs="Times New Roman"/>
          <w:sz w:val="28"/>
          <w:szCs w:val="28"/>
        </w:rPr>
        <w:t xml:space="preserve"> напряженности в сфере немедицинского потребления наркотических</w:t>
      </w:r>
      <w:proofErr w:type="gramEnd"/>
      <w:r w:rsidRPr="0019155C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E5353A">
        <w:rPr>
          <w:rFonts w:ascii="Times New Roman" w:hAnsi="Times New Roman" w:cs="Times New Roman"/>
          <w:sz w:val="28"/>
          <w:szCs w:val="28"/>
        </w:rPr>
        <w:t>, снижению количества совершаемых правонарушений</w:t>
      </w:r>
      <w:r w:rsidRPr="0019155C">
        <w:rPr>
          <w:rFonts w:ascii="Times New Roman" w:hAnsi="Times New Roman" w:cs="Times New Roman"/>
          <w:sz w:val="28"/>
          <w:szCs w:val="28"/>
        </w:rPr>
        <w:t>.</w:t>
      </w:r>
      <w:r w:rsidR="00E53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0295" w:rsidRPr="007B6E2A" w:rsidRDefault="008A0295" w:rsidP="0008404B">
      <w:pPr>
        <w:widowControl w:val="0"/>
        <w:spacing w:line="240" w:lineRule="auto"/>
        <w:ind w:left="284"/>
        <w:contextualSpacing/>
        <w:rPr>
          <w:rFonts w:ascii="Times New Roman" w:hAnsi="Times New Roman" w:cs="Times New Roman"/>
          <w:sz w:val="28"/>
          <w:szCs w:val="28"/>
        </w:rPr>
      </w:pPr>
    </w:p>
    <w:p w:rsidR="002B41D3" w:rsidRPr="000F6796" w:rsidRDefault="008A0295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Приоритеты и цели социально-экономического развития 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br/>
        <w:t xml:space="preserve">в  сфере </w:t>
      </w:r>
      <w:r w:rsidR="00E0245F" w:rsidRPr="000F6796">
        <w:rPr>
          <w:rFonts w:ascii="Times New Roman" w:hAnsi="Times New Roman" w:cs="Times New Roman"/>
          <w:b/>
          <w:sz w:val="28"/>
          <w:szCs w:val="28"/>
        </w:rPr>
        <w:t>безопасности ЗАТО Железногорск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 xml:space="preserve">, описание основных целей и задач </w:t>
      </w:r>
      <w:r w:rsidR="00DB2959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>рограммы, прогноз развития соответствующей сферы социально-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экономического развития и планируемые макроэкономические показатели по итогам реализации </w:t>
      </w:r>
      <w:r w:rsidR="00DB2959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0F6796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2B41D3" w:rsidRPr="007B6E2A" w:rsidRDefault="002B41D3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B3891" w:rsidRDefault="00CD3B46" w:rsidP="0008404B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Приоритеты и цели </w:t>
      </w:r>
      <w:r w:rsidR="008A0295" w:rsidRPr="007B6E2A">
        <w:rPr>
          <w:rFonts w:ascii="Times New Roman" w:hAnsi="Times New Roman" w:cs="Times New Roman"/>
          <w:sz w:val="28"/>
          <w:szCs w:val="28"/>
        </w:rPr>
        <w:t xml:space="preserve">в сфере безопасности </w:t>
      </w:r>
      <w:r w:rsidR="009B3891" w:rsidRPr="007B6E2A">
        <w:rPr>
          <w:rFonts w:ascii="Times New Roman" w:hAnsi="Times New Roman" w:cs="Times New Roman"/>
          <w:sz w:val="28"/>
          <w:szCs w:val="28"/>
        </w:rPr>
        <w:t xml:space="preserve">определены в соответствии со следующими нормативными </w:t>
      </w:r>
      <w:r w:rsidR="000F6796">
        <w:rPr>
          <w:rFonts w:ascii="Times New Roman" w:hAnsi="Times New Roman" w:cs="Times New Roman"/>
          <w:sz w:val="28"/>
          <w:szCs w:val="28"/>
        </w:rPr>
        <w:t xml:space="preserve">правовыми </w:t>
      </w:r>
      <w:r w:rsidR="009B3891" w:rsidRPr="007B6E2A">
        <w:rPr>
          <w:rFonts w:ascii="Times New Roman" w:hAnsi="Times New Roman" w:cs="Times New Roman"/>
          <w:sz w:val="28"/>
          <w:szCs w:val="28"/>
        </w:rPr>
        <w:t xml:space="preserve">актами Российской Федерации: </w:t>
      </w:r>
    </w:p>
    <w:p w:rsidR="001120EA" w:rsidRPr="00CB114B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B114B">
        <w:rPr>
          <w:rFonts w:ascii="Times New Roman" w:hAnsi="Times New Roman" w:cs="Times New Roman"/>
          <w:sz w:val="28"/>
          <w:szCs w:val="28"/>
        </w:rPr>
        <w:t xml:space="preserve">Федеральный </w:t>
      </w:r>
      <w:hyperlink r:id="rId11" w:history="1">
        <w:r w:rsidRPr="00CB114B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от  06.10.2003  </w:t>
      </w:r>
      <w:r>
        <w:rPr>
          <w:rFonts w:ascii="Times New Roman" w:hAnsi="Times New Roman" w:cs="Times New Roman"/>
          <w:sz w:val="28"/>
          <w:szCs w:val="28"/>
        </w:rPr>
        <w:t>№  131-ФЗ  «</w:t>
      </w:r>
      <w:r w:rsidRPr="00CB114B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</w:t>
      </w:r>
      <w:r w:rsidRPr="00CB114B">
        <w:rPr>
          <w:rFonts w:ascii="Times New Roman" w:hAnsi="Times New Roman" w:cs="Times New Roman"/>
          <w:sz w:val="28"/>
          <w:szCs w:val="28"/>
        </w:rPr>
        <w:t>местного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CB114B">
        <w:rPr>
          <w:rFonts w:ascii="Times New Roman" w:hAnsi="Times New Roman" w:cs="Times New Roman"/>
          <w:sz w:val="28"/>
          <w:szCs w:val="28"/>
        </w:rPr>
        <w:t>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CB114B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- Ст.179 Бюджетного кодекса Российской Федерации;</w:t>
      </w:r>
      <w:r w:rsidRPr="00CB114B">
        <w:rPr>
          <w:rFonts w:ascii="Times New Roman" w:hAnsi="Times New Roman" w:cs="Times New Roman"/>
          <w:sz w:val="28"/>
          <w:szCs w:val="28"/>
        </w:rPr>
        <w:t xml:space="preserve"> Федеральный  </w:t>
      </w:r>
      <w:hyperlink r:id="rId12" w:history="1">
        <w:r w:rsidRPr="00AC34AF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 от  06.03.2006  </w:t>
      </w:r>
      <w:r>
        <w:rPr>
          <w:rFonts w:ascii="Times New Roman" w:hAnsi="Times New Roman" w:cs="Times New Roman"/>
          <w:sz w:val="28"/>
          <w:szCs w:val="28"/>
        </w:rPr>
        <w:t>№  35-ФЗ  «</w:t>
      </w:r>
      <w:r w:rsidRPr="00CB114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противодействии терроризму»;</w:t>
      </w:r>
      <w:r w:rsidRPr="00CB11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Pr="00CB114B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Федеральный закон от 08.01.1998 № 3-ФЗ «О наркотических средствах и психотропных веществах»;</w:t>
      </w:r>
      <w:r w:rsidRPr="00CB114B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:rsidR="001120EA" w:rsidRPr="003B37B0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37B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B37B0">
        <w:rPr>
          <w:rFonts w:ascii="Times New Roman" w:hAnsi="Times New Roman" w:cs="Times New Roman"/>
          <w:sz w:val="28"/>
          <w:szCs w:val="28"/>
        </w:rPr>
        <w:t xml:space="preserve"> закон от 23.06.2016 № 182-ФЗ «Об основах системы профилактики правонарушений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B3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1120EA" w:rsidP="001120E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B37B0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3B37B0">
        <w:rPr>
          <w:rFonts w:ascii="Times New Roman" w:hAnsi="Times New Roman" w:cs="Times New Roman"/>
          <w:sz w:val="28"/>
          <w:szCs w:val="28"/>
        </w:rPr>
        <w:t xml:space="preserve"> закон от 02.04.2014 № 44-ФЗ «Об участии граждан в охране общественного порядка»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B3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1120EA" w:rsidP="001120EA">
      <w:pPr>
        <w:pStyle w:val="ConsPlusNonformat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</w:rPr>
        <w:t>Указ Президента РФ от 09.06.2010 года № 690 «Об утверждении стратегии государственной антинаркотической политики Российской Федерации до 2020 года»;</w:t>
      </w:r>
    </w:p>
    <w:p w:rsidR="001120EA" w:rsidRDefault="001120EA" w:rsidP="001120EA">
      <w:pPr>
        <w:pStyle w:val="ConsPlusNonformat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Распоряжение Губернатора Красноярского края от 22.06.2015г. № 300-рг «О дополнительных мерах, направленных на совершенствование деятельности по профилактике незаконного потребления наркотических средств и психотропных веществ, наркомании на территории Красноярского края»;</w:t>
      </w:r>
    </w:p>
    <w:p w:rsidR="001120EA" w:rsidRDefault="001120EA" w:rsidP="001120E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39F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9239FF">
        <w:rPr>
          <w:rFonts w:ascii="Times New Roman" w:hAnsi="Times New Roman" w:cs="Times New Roman"/>
          <w:sz w:val="28"/>
          <w:szCs w:val="28"/>
        </w:rPr>
        <w:t>ратегия антинаркотической политики Красноярского края, одобренная на заседании антинаркотической комиссии Красноярского края 25.08.2010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9239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1120EA" w:rsidP="001120EA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9239FF">
        <w:rPr>
          <w:rFonts w:ascii="Times New Roman" w:hAnsi="Times New Roman" w:cs="Times New Roman"/>
          <w:sz w:val="28"/>
          <w:szCs w:val="28"/>
        </w:rPr>
        <w:t>Решение антинаркотической комиссии Красноярского края (п</w:t>
      </w:r>
      <w:r>
        <w:rPr>
          <w:rFonts w:ascii="Times New Roman" w:hAnsi="Times New Roman" w:cs="Times New Roman"/>
          <w:sz w:val="28"/>
          <w:szCs w:val="28"/>
        </w:rPr>
        <w:t>ротокол № 1 от 23.07.2008);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t xml:space="preserve">- </w:t>
      </w:r>
      <w:hyperlink r:id="rId13" w:history="1">
        <w:r w:rsidRPr="00AC34AF">
          <w:rPr>
            <w:rFonts w:ascii="Times New Roman" w:hAnsi="Times New Roman" w:cs="Times New Roman"/>
            <w:sz w:val="28"/>
            <w:szCs w:val="28"/>
          </w:rPr>
          <w:t>Устав</w:t>
        </w:r>
      </w:hyperlink>
      <w:r w:rsidRPr="00CB114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>
        <w:rPr>
          <w:rFonts w:ascii="Times New Roman" w:hAnsi="Times New Roman" w:cs="Times New Roman"/>
          <w:sz w:val="28"/>
          <w:szCs w:val="28"/>
        </w:rPr>
        <w:t>;</w:t>
      </w:r>
      <w:r>
        <w:t xml:space="preserve">  </w:t>
      </w:r>
    </w:p>
    <w:p w:rsidR="001120EA" w:rsidRPr="007A69F7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</w:t>
      </w:r>
      <w:r w:rsidRPr="003B37B0">
        <w:rPr>
          <w:rFonts w:ascii="Times New Roman" w:hAnsi="Times New Roman" w:cs="Times New Roman"/>
          <w:sz w:val="28"/>
          <w:szCs w:val="28"/>
        </w:rPr>
        <w:t>Администрации ЗАТО г.Железногорск от 30.07.2013  № 1207 «Об утверждении перечня муниципальных программ ЗАТО Железногорск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3B37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1120EA" w:rsidP="0011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ЗАТО г.Железногорск от 21.08.2013  № 1301 «Об утверждении Порядка принятия решений о разработке, формировании и реализации муниципальных программ ЗАТО Железногорск»; </w:t>
      </w:r>
    </w:p>
    <w:p w:rsidR="00447D10" w:rsidRPr="007B6E2A" w:rsidRDefault="00447D10" w:rsidP="001120E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со следующими основными приоритетами:</w:t>
      </w:r>
    </w:p>
    <w:p w:rsidR="00017522" w:rsidRPr="007B6E2A" w:rsidRDefault="009B3891" w:rsidP="0008404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1. </w:t>
      </w:r>
      <w:r w:rsidR="00D136A1">
        <w:rPr>
          <w:rFonts w:ascii="Times New Roman" w:hAnsi="Times New Roman" w:cs="Times New Roman"/>
          <w:sz w:val="28"/>
          <w:szCs w:val="28"/>
        </w:rPr>
        <w:t>Участие в профил</w:t>
      </w:r>
      <w:r w:rsidR="001120EA">
        <w:rPr>
          <w:rFonts w:ascii="Times New Roman" w:hAnsi="Times New Roman" w:cs="Times New Roman"/>
          <w:sz w:val="28"/>
          <w:szCs w:val="28"/>
        </w:rPr>
        <w:t>актике терроризма и экстремизма;</w:t>
      </w:r>
    </w:p>
    <w:p w:rsidR="001120EA" w:rsidRDefault="00017522" w:rsidP="0008404B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2. Сокращение масштабов немедицинского потребления наркотиков, снижение негативных социально-экономических последствий, вызванных распространением</w:t>
      </w:r>
      <w:r w:rsidR="001120EA">
        <w:rPr>
          <w:rFonts w:ascii="Times New Roman" w:hAnsi="Times New Roman" w:cs="Times New Roman"/>
          <w:sz w:val="28"/>
          <w:szCs w:val="28"/>
        </w:rPr>
        <w:t xml:space="preserve"> наркомании в ЗАТО Железногорск;</w:t>
      </w:r>
    </w:p>
    <w:p w:rsidR="00017522" w:rsidRPr="007B6E2A" w:rsidRDefault="00017522" w:rsidP="0008404B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  <w:r w:rsidR="001120EA">
        <w:rPr>
          <w:rFonts w:ascii="Times New Roman" w:hAnsi="Times New Roman" w:cs="Times New Roman"/>
          <w:sz w:val="28"/>
          <w:szCs w:val="28"/>
        </w:rPr>
        <w:t>3. 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Железногорск.</w:t>
      </w:r>
    </w:p>
    <w:p w:rsidR="009B3891" w:rsidRDefault="00447D10" w:rsidP="000840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B6E2A">
        <w:rPr>
          <w:rFonts w:ascii="Times New Roman" w:hAnsi="Times New Roman" w:cs="Times New Roman"/>
          <w:color w:val="000000"/>
          <w:sz w:val="28"/>
          <w:szCs w:val="28"/>
        </w:rPr>
        <w:t>Для успешного достижения поставленн</w:t>
      </w:r>
      <w:r w:rsidR="0091025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 цел</w:t>
      </w:r>
      <w:r w:rsidR="00910255"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7B6E2A">
        <w:rPr>
          <w:rFonts w:ascii="Times New Roman" w:hAnsi="Times New Roman" w:cs="Times New Roman"/>
          <w:color w:val="000000"/>
          <w:sz w:val="28"/>
          <w:szCs w:val="28"/>
        </w:rPr>
        <w:t>, предполагается решение следующих задач:</w:t>
      </w:r>
    </w:p>
    <w:p w:rsidR="00910255" w:rsidRPr="007B6E2A" w:rsidRDefault="00910255" w:rsidP="0008404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Повышение информированности населения по действиям при возникновении террористических угроз путем:</w:t>
      </w:r>
    </w:p>
    <w:p w:rsidR="001120EA" w:rsidRDefault="001120EA" w:rsidP="001120EA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F41C8F">
        <w:rPr>
          <w:rFonts w:ascii="Times New Roman" w:hAnsi="Times New Roman" w:cs="Times New Roman"/>
          <w:sz w:val="28"/>
          <w:szCs w:val="28"/>
        </w:rPr>
        <w:t xml:space="preserve">1. </w:t>
      </w:r>
      <w:r w:rsidRPr="006038D1">
        <w:rPr>
          <w:rFonts w:ascii="Times New Roman" w:hAnsi="Times New Roman" w:cs="Times New Roman"/>
          <w:sz w:val="28"/>
          <w:szCs w:val="28"/>
        </w:rPr>
        <w:t>Разработк</w:t>
      </w:r>
      <w:r w:rsidR="00910255">
        <w:rPr>
          <w:rFonts w:ascii="Times New Roman" w:hAnsi="Times New Roman" w:cs="Times New Roman"/>
          <w:sz w:val="28"/>
          <w:szCs w:val="28"/>
        </w:rPr>
        <w:t>и</w:t>
      </w:r>
      <w:r w:rsidRPr="006038D1">
        <w:rPr>
          <w:rFonts w:ascii="Times New Roman" w:hAnsi="Times New Roman" w:cs="Times New Roman"/>
          <w:sz w:val="28"/>
          <w:szCs w:val="28"/>
        </w:rPr>
        <w:t xml:space="preserve"> и организаци</w:t>
      </w:r>
      <w:r w:rsidR="00910255">
        <w:rPr>
          <w:rFonts w:ascii="Times New Roman" w:hAnsi="Times New Roman" w:cs="Times New Roman"/>
          <w:sz w:val="28"/>
          <w:szCs w:val="28"/>
        </w:rPr>
        <w:t>и</w:t>
      </w:r>
      <w:r w:rsidRPr="006038D1">
        <w:rPr>
          <w:rFonts w:ascii="Times New Roman" w:hAnsi="Times New Roman" w:cs="Times New Roman"/>
          <w:sz w:val="28"/>
          <w:szCs w:val="28"/>
        </w:rPr>
        <w:t xml:space="preserve"> социальной антитеррористической рекламы и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Pr="006038D1">
        <w:rPr>
          <w:rFonts w:ascii="Times New Roman" w:hAnsi="Times New Roman" w:cs="Times New Roman"/>
          <w:sz w:val="28"/>
          <w:szCs w:val="28"/>
        </w:rPr>
        <w:t>размещение  в местах массового пребывания людей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038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20EA" w:rsidRDefault="00F41C8F" w:rsidP="00F41C8F">
      <w:pPr>
        <w:pStyle w:val="ConsPlusNormal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1120EA">
        <w:rPr>
          <w:rFonts w:ascii="Times New Roman" w:hAnsi="Times New Roman" w:cs="Times New Roman"/>
          <w:sz w:val="28"/>
          <w:szCs w:val="28"/>
        </w:rPr>
        <w:t xml:space="preserve">. </w:t>
      </w:r>
      <w:r w:rsidR="001120EA" w:rsidRPr="006038D1">
        <w:rPr>
          <w:rFonts w:ascii="Times New Roman" w:hAnsi="Times New Roman" w:cs="Times New Roman"/>
          <w:sz w:val="28"/>
          <w:szCs w:val="28"/>
        </w:rPr>
        <w:t>Проведени</w:t>
      </w:r>
      <w:r w:rsidR="00910255">
        <w:rPr>
          <w:rFonts w:ascii="Times New Roman" w:hAnsi="Times New Roman" w:cs="Times New Roman"/>
          <w:sz w:val="28"/>
          <w:szCs w:val="28"/>
        </w:rPr>
        <w:t>я</w:t>
      </w:r>
      <w:r w:rsidR="001120EA" w:rsidRPr="006038D1">
        <w:rPr>
          <w:rFonts w:ascii="Times New Roman" w:hAnsi="Times New Roman" w:cs="Times New Roman"/>
          <w:sz w:val="28"/>
          <w:szCs w:val="28"/>
        </w:rPr>
        <w:t xml:space="preserve"> семинаров</w:t>
      </w:r>
      <w:r w:rsidR="001120EA">
        <w:rPr>
          <w:rFonts w:ascii="Times New Roman" w:hAnsi="Times New Roman" w:cs="Times New Roman"/>
          <w:sz w:val="28"/>
          <w:szCs w:val="28"/>
        </w:rPr>
        <w:t>-</w:t>
      </w:r>
      <w:r w:rsidR="001120EA" w:rsidRPr="006038D1">
        <w:rPr>
          <w:rFonts w:ascii="Times New Roman" w:hAnsi="Times New Roman" w:cs="Times New Roman"/>
          <w:sz w:val="28"/>
          <w:szCs w:val="28"/>
        </w:rPr>
        <w:t>практикумов по ан</w:t>
      </w:r>
      <w:r w:rsidR="001120EA">
        <w:rPr>
          <w:rFonts w:ascii="Times New Roman" w:hAnsi="Times New Roman" w:cs="Times New Roman"/>
          <w:sz w:val="28"/>
          <w:szCs w:val="28"/>
        </w:rPr>
        <w:t>титеррористической подготовке в учебных учреждениях.</w:t>
      </w:r>
    </w:p>
    <w:p w:rsidR="001120EA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120EA">
        <w:rPr>
          <w:rFonts w:ascii="Times New Roman" w:hAnsi="Times New Roman" w:cs="Times New Roman"/>
          <w:sz w:val="28"/>
          <w:szCs w:val="28"/>
        </w:rPr>
        <w:t xml:space="preserve"> Формирование у населения ЗАТО Железногорск негативного отношения к незаконному потреблению наркотических средств и психотропных веществ</w:t>
      </w:r>
      <w:r w:rsidR="00910255">
        <w:rPr>
          <w:rFonts w:ascii="Times New Roman" w:hAnsi="Times New Roman" w:cs="Times New Roman"/>
          <w:sz w:val="28"/>
          <w:szCs w:val="28"/>
        </w:rPr>
        <w:t xml:space="preserve"> путем:</w:t>
      </w:r>
    </w:p>
    <w:p w:rsidR="001120EA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025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20EA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F645A0">
        <w:rPr>
          <w:rFonts w:ascii="Times New Roman" w:hAnsi="Times New Roman" w:cs="Times New Roman"/>
          <w:sz w:val="28"/>
          <w:szCs w:val="28"/>
        </w:rPr>
        <w:t>и</w:t>
      </w:r>
      <w:r w:rsidR="001120EA">
        <w:rPr>
          <w:rFonts w:ascii="Times New Roman" w:hAnsi="Times New Roman" w:cs="Times New Roman"/>
          <w:sz w:val="28"/>
          <w:szCs w:val="28"/>
        </w:rPr>
        <w:t xml:space="preserve"> и проведени</w:t>
      </w:r>
      <w:r w:rsidR="00F645A0">
        <w:rPr>
          <w:rFonts w:ascii="Times New Roman" w:hAnsi="Times New Roman" w:cs="Times New Roman"/>
          <w:sz w:val="28"/>
          <w:szCs w:val="28"/>
        </w:rPr>
        <w:t>я</w:t>
      </w:r>
      <w:r w:rsidR="001120EA">
        <w:rPr>
          <w:rFonts w:ascii="Times New Roman" w:hAnsi="Times New Roman" w:cs="Times New Roman"/>
          <w:sz w:val="28"/>
          <w:szCs w:val="28"/>
        </w:rPr>
        <w:t xml:space="preserve"> мероприятий по профилактике наркомании.</w:t>
      </w:r>
    </w:p>
    <w:p w:rsidR="001120EA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025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20EA">
        <w:rPr>
          <w:rFonts w:ascii="Times New Roman" w:hAnsi="Times New Roman" w:cs="Times New Roman"/>
          <w:sz w:val="28"/>
          <w:szCs w:val="28"/>
        </w:rPr>
        <w:t xml:space="preserve"> Развити</w:t>
      </w:r>
      <w:r w:rsidR="00F645A0">
        <w:rPr>
          <w:rFonts w:ascii="Times New Roman" w:hAnsi="Times New Roman" w:cs="Times New Roman"/>
          <w:sz w:val="28"/>
          <w:szCs w:val="28"/>
        </w:rPr>
        <w:t xml:space="preserve">я </w:t>
      </w:r>
      <w:r w:rsidR="001120EA">
        <w:rPr>
          <w:rFonts w:ascii="Times New Roman" w:hAnsi="Times New Roman" w:cs="Times New Roman"/>
          <w:sz w:val="28"/>
          <w:szCs w:val="28"/>
        </w:rPr>
        <w:t>системы раннего выявления потребителей наркотиков.</w:t>
      </w:r>
    </w:p>
    <w:p w:rsidR="001120EA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025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20EA">
        <w:rPr>
          <w:rFonts w:ascii="Times New Roman" w:hAnsi="Times New Roman" w:cs="Times New Roman"/>
          <w:sz w:val="28"/>
          <w:szCs w:val="28"/>
        </w:rPr>
        <w:t xml:space="preserve"> Создани</w:t>
      </w:r>
      <w:r w:rsidR="00F645A0">
        <w:rPr>
          <w:rFonts w:ascii="Times New Roman" w:hAnsi="Times New Roman" w:cs="Times New Roman"/>
          <w:sz w:val="28"/>
          <w:szCs w:val="28"/>
        </w:rPr>
        <w:t>я</w:t>
      </w:r>
      <w:r w:rsidR="001120EA">
        <w:rPr>
          <w:rFonts w:ascii="Times New Roman" w:hAnsi="Times New Roman" w:cs="Times New Roman"/>
          <w:sz w:val="28"/>
          <w:szCs w:val="28"/>
        </w:rPr>
        <w:t xml:space="preserve"> условий для вовлечения граждан в антинаркотическую деятельность.</w:t>
      </w:r>
    </w:p>
    <w:p w:rsidR="001120EA" w:rsidRPr="001E1553" w:rsidRDefault="00F41C8F" w:rsidP="00F41C8F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025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20EA">
        <w:rPr>
          <w:rFonts w:ascii="Times New Roman" w:hAnsi="Times New Roman" w:cs="Times New Roman"/>
          <w:sz w:val="28"/>
          <w:szCs w:val="28"/>
        </w:rPr>
        <w:t xml:space="preserve"> </w:t>
      </w:r>
      <w:r w:rsidR="001120EA" w:rsidRPr="001E1553">
        <w:rPr>
          <w:rFonts w:ascii="Times New Roman" w:hAnsi="Times New Roman" w:cs="Times New Roman"/>
          <w:sz w:val="28"/>
          <w:szCs w:val="28"/>
        </w:rPr>
        <w:t>Создани</w:t>
      </w:r>
      <w:r w:rsidR="00F645A0">
        <w:rPr>
          <w:rFonts w:ascii="Times New Roman" w:hAnsi="Times New Roman" w:cs="Times New Roman"/>
          <w:sz w:val="28"/>
          <w:szCs w:val="28"/>
        </w:rPr>
        <w:t>я</w:t>
      </w:r>
      <w:r w:rsidR="001120EA" w:rsidRPr="001E1553">
        <w:rPr>
          <w:rFonts w:ascii="Times New Roman" w:hAnsi="Times New Roman" w:cs="Times New Roman"/>
          <w:sz w:val="28"/>
          <w:szCs w:val="28"/>
        </w:rPr>
        <w:t xml:space="preserve"> условий для ограничения незаконного оборота наркотических средств</w:t>
      </w:r>
      <w:r w:rsidR="001120EA">
        <w:rPr>
          <w:rFonts w:ascii="Times New Roman" w:hAnsi="Times New Roman" w:cs="Times New Roman"/>
          <w:sz w:val="28"/>
          <w:szCs w:val="28"/>
        </w:rPr>
        <w:t>.</w:t>
      </w:r>
    </w:p>
    <w:p w:rsidR="001120EA" w:rsidRDefault="00F41C8F" w:rsidP="00F41C8F">
      <w:pPr>
        <w:widowControl w:val="0"/>
        <w:autoSpaceDE w:val="0"/>
        <w:autoSpaceDN w:val="0"/>
        <w:adjustRightInd w:val="0"/>
        <w:spacing w:after="0" w:line="240" w:lineRule="auto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025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20EA">
        <w:rPr>
          <w:rFonts w:ascii="Times New Roman" w:hAnsi="Times New Roman" w:cs="Times New Roman"/>
          <w:sz w:val="28"/>
          <w:szCs w:val="28"/>
        </w:rPr>
        <w:t xml:space="preserve"> </w:t>
      </w:r>
      <w:r w:rsidR="001120EA" w:rsidRPr="001E1553">
        <w:rPr>
          <w:rFonts w:ascii="Times New Roman" w:hAnsi="Times New Roman" w:cs="Times New Roman"/>
          <w:sz w:val="28"/>
          <w:szCs w:val="28"/>
        </w:rPr>
        <w:t>Организаци</w:t>
      </w:r>
      <w:r w:rsidR="00F645A0">
        <w:rPr>
          <w:rFonts w:ascii="Times New Roman" w:hAnsi="Times New Roman" w:cs="Times New Roman"/>
          <w:sz w:val="28"/>
          <w:szCs w:val="28"/>
        </w:rPr>
        <w:t>и</w:t>
      </w:r>
      <w:r w:rsidR="001120EA" w:rsidRPr="001E1553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1120EA">
        <w:rPr>
          <w:rFonts w:ascii="Times New Roman" w:hAnsi="Times New Roman" w:cs="Times New Roman"/>
          <w:sz w:val="28"/>
          <w:szCs w:val="28"/>
        </w:rPr>
        <w:t>й</w:t>
      </w:r>
      <w:r w:rsidR="001120EA" w:rsidRPr="001E1553">
        <w:rPr>
          <w:rFonts w:ascii="Times New Roman" w:hAnsi="Times New Roman" w:cs="Times New Roman"/>
          <w:sz w:val="28"/>
          <w:szCs w:val="28"/>
        </w:rPr>
        <w:t xml:space="preserve"> направленны</w:t>
      </w:r>
      <w:r w:rsidR="001120EA">
        <w:rPr>
          <w:rFonts w:ascii="Times New Roman" w:hAnsi="Times New Roman" w:cs="Times New Roman"/>
          <w:sz w:val="28"/>
          <w:szCs w:val="28"/>
        </w:rPr>
        <w:t>х</w:t>
      </w:r>
      <w:r w:rsidR="001120EA" w:rsidRPr="001E1553">
        <w:rPr>
          <w:rFonts w:ascii="Times New Roman" w:hAnsi="Times New Roman" w:cs="Times New Roman"/>
          <w:sz w:val="28"/>
          <w:szCs w:val="28"/>
        </w:rPr>
        <w:t xml:space="preserve"> на укрепление межведомственного взаимодействия правоохранительных структур, органов местного самоуправления, организаций и учреждений</w:t>
      </w:r>
      <w:r w:rsidR="001120EA">
        <w:rPr>
          <w:rFonts w:ascii="Times New Roman" w:hAnsi="Times New Roman" w:cs="Times New Roman"/>
          <w:sz w:val="28"/>
          <w:szCs w:val="28"/>
        </w:rPr>
        <w:t xml:space="preserve"> по профилактике злоупотребления наркотическими веществами.</w:t>
      </w:r>
    </w:p>
    <w:p w:rsidR="001120EA" w:rsidRDefault="00F41C8F" w:rsidP="00F41C8F">
      <w:pPr>
        <w:widowControl w:val="0"/>
        <w:autoSpaceDE w:val="0"/>
        <w:autoSpaceDN w:val="0"/>
        <w:adjustRightInd w:val="0"/>
        <w:spacing w:after="0" w:line="240" w:lineRule="auto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1025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20EA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F645A0">
        <w:rPr>
          <w:rFonts w:ascii="Times New Roman" w:hAnsi="Times New Roman" w:cs="Times New Roman"/>
          <w:sz w:val="28"/>
          <w:szCs w:val="28"/>
        </w:rPr>
        <w:t>я</w:t>
      </w:r>
      <w:r w:rsidR="001120EA">
        <w:rPr>
          <w:rFonts w:ascii="Times New Roman" w:hAnsi="Times New Roman" w:cs="Times New Roman"/>
          <w:sz w:val="28"/>
          <w:szCs w:val="28"/>
        </w:rPr>
        <w:t xml:space="preserve"> мониторинга </w:t>
      </w:r>
      <w:proofErr w:type="spellStart"/>
      <w:r w:rsidR="001120EA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="001120EA">
        <w:rPr>
          <w:rFonts w:ascii="Times New Roman" w:hAnsi="Times New Roman" w:cs="Times New Roman"/>
          <w:sz w:val="28"/>
          <w:szCs w:val="28"/>
        </w:rPr>
        <w:t xml:space="preserve"> в ЗАТО Железногорск</w:t>
      </w:r>
    </w:p>
    <w:p w:rsidR="001120EA" w:rsidRDefault="00F41C8F" w:rsidP="00F41C8F">
      <w:pPr>
        <w:pStyle w:val="ConsPlusNormal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910255">
        <w:rPr>
          <w:rFonts w:ascii="Times New Roman" w:hAnsi="Times New Roman" w:cs="Times New Roman"/>
          <w:sz w:val="28"/>
          <w:szCs w:val="28"/>
        </w:rPr>
        <w:t xml:space="preserve"> </w:t>
      </w:r>
      <w:r w:rsidR="001120EA">
        <w:rPr>
          <w:rFonts w:ascii="Times New Roman" w:hAnsi="Times New Roman" w:cs="Times New Roman"/>
          <w:sz w:val="28"/>
          <w:szCs w:val="28"/>
        </w:rPr>
        <w:t>Профилактика безнадзорности и правонарушений несовершеннолетних.</w:t>
      </w:r>
    </w:p>
    <w:p w:rsidR="00444CA7" w:rsidRDefault="001120EA" w:rsidP="0091025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вовлечения граждан в  деятельность по охране общественного порядка</w:t>
      </w:r>
      <w:r w:rsidR="00910255">
        <w:rPr>
          <w:rFonts w:ascii="Times New Roman" w:hAnsi="Times New Roman" w:cs="Times New Roman"/>
          <w:sz w:val="28"/>
          <w:szCs w:val="28"/>
        </w:rPr>
        <w:t xml:space="preserve"> путем:</w:t>
      </w:r>
    </w:p>
    <w:p w:rsidR="00910255" w:rsidRDefault="00910255" w:rsidP="0091025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 Проведения семинаров-практикумов по профилактике правонарушений среди несовершеннолетних.</w:t>
      </w:r>
    </w:p>
    <w:p w:rsidR="00910255" w:rsidRDefault="00910255" w:rsidP="0091025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3.2.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изготволения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приобретения рекламной продукции пропагандистской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напарвленности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охране общественного порядка.</w:t>
      </w:r>
    </w:p>
    <w:p w:rsidR="00F41C8F" w:rsidRDefault="00444CA7" w:rsidP="001120EA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Повышение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надежности функционирования системы оформления пропусков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1120EA"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7522" w:rsidRPr="007B6E2A" w:rsidRDefault="000B729A" w:rsidP="001120EA">
      <w:pPr>
        <w:pStyle w:val="ConsPlusNormal"/>
        <w:ind w:left="71" w:firstLine="637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Реализация Программы должна способствовать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улучшению обстановки в сфере общественной и антитеррористической безопасности, </w:t>
      </w:r>
      <w:r w:rsidR="00BF6024" w:rsidRPr="007B6E2A">
        <w:rPr>
          <w:rFonts w:ascii="Times New Roman" w:hAnsi="Times New Roman" w:cs="Times New Roman"/>
          <w:sz w:val="28"/>
          <w:szCs w:val="28"/>
        </w:rPr>
        <w:t xml:space="preserve">к снижению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масштабов немедицинского потребления наркотиков, </w:t>
      </w:r>
      <w:r w:rsidR="00BF6024" w:rsidRPr="007B6E2A">
        <w:rPr>
          <w:rFonts w:ascii="Times New Roman" w:hAnsi="Times New Roman" w:cs="Times New Roman"/>
          <w:sz w:val="28"/>
          <w:szCs w:val="28"/>
        </w:rPr>
        <w:t xml:space="preserve">и как результат - </w:t>
      </w:r>
      <w:r w:rsidR="00017522" w:rsidRPr="007B6E2A">
        <w:rPr>
          <w:rFonts w:ascii="Times New Roman" w:hAnsi="Times New Roman" w:cs="Times New Roman"/>
          <w:sz w:val="28"/>
          <w:szCs w:val="28"/>
        </w:rPr>
        <w:t xml:space="preserve">снижение негативных социально-экономических последствий, вызванных распространением наркомании в ЗАТО Железногорск. </w:t>
      </w:r>
    </w:p>
    <w:p w:rsidR="009B3891" w:rsidRPr="007B6E2A" w:rsidRDefault="009B3891" w:rsidP="0008404B">
      <w:pPr>
        <w:widowControl w:val="0"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B5393" w:rsidRPr="000F6796" w:rsidRDefault="00536C38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4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. Прогноз </w:t>
      </w:r>
      <w:r w:rsidR="005D47EA" w:rsidRPr="000F6796">
        <w:rPr>
          <w:rFonts w:ascii="Times New Roman" w:hAnsi="Times New Roman" w:cs="Times New Roman"/>
          <w:b/>
          <w:sz w:val="28"/>
          <w:szCs w:val="28"/>
        </w:rPr>
        <w:t xml:space="preserve">и описание 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конечных результатов </w:t>
      </w:r>
      <w:r w:rsidR="005E02AD" w:rsidRPr="000F6796">
        <w:rPr>
          <w:rFonts w:ascii="Times New Roman" w:hAnsi="Times New Roman" w:cs="Times New Roman"/>
          <w:b/>
          <w:sz w:val="28"/>
          <w:szCs w:val="28"/>
        </w:rPr>
        <w:t>П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рограммы,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F6796">
        <w:rPr>
          <w:rFonts w:ascii="Times New Roman" w:hAnsi="Times New Roman" w:cs="Times New Roman"/>
          <w:b/>
          <w:sz w:val="28"/>
          <w:szCs w:val="28"/>
        </w:rPr>
        <w:t>характеризующих</w:t>
      </w:r>
      <w:proofErr w:type="gramEnd"/>
      <w:r w:rsidRPr="000F6796">
        <w:rPr>
          <w:rFonts w:ascii="Times New Roman" w:hAnsi="Times New Roman" w:cs="Times New Roman"/>
          <w:b/>
          <w:sz w:val="28"/>
          <w:szCs w:val="28"/>
        </w:rPr>
        <w:t xml:space="preserve"> целевое состояние (изменение состояния)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 xml:space="preserve">уровня и качества жизни населения, социальной сферы, экономики, </w:t>
      </w:r>
    </w:p>
    <w:p w:rsidR="003B5393" w:rsidRPr="000F6796" w:rsidRDefault="00536C38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общественной безопасности</w:t>
      </w:r>
      <w:r w:rsidR="005D47EA" w:rsidRPr="000F6796">
        <w:rPr>
          <w:rFonts w:ascii="Times New Roman" w:hAnsi="Times New Roman" w:cs="Times New Roman"/>
          <w:b/>
          <w:sz w:val="28"/>
          <w:szCs w:val="28"/>
        </w:rPr>
        <w:t>,</w:t>
      </w:r>
      <w:r w:rsidRPr="000F67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6024" w:rsidRPr="000F6796">
        <w:rPr>
          <w:rFonts w:ascii="Times New Roman" w:hAnsi="Times New Roman" w:cs="Times New Roman"/>
          <w:b/>
          <w:sz w:val="28"/>
          <w:szCs w:val="28"/>
        </w:rPr>
        <w:t xml:space="preserve">степени реализации </w:t>
      </w:r>
    </w:p>
    <w:p w:rsidR="003B5393" w:rsidRPr="000F6796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796">
        <w:rPr>
          <w:rFonts w:ascii="Times New Roman" w:hAnsi="Times New Roman" w:cs="Times New Roman"/>
          <w:b/>
          <w:sz w:val="28"/>
          <w:szCs w:val="28"/>
        </w:rPr>
        <w:t>других общественно значимых интересов и потребностей</w:t>
      </w:r>
    </w:p>
    <w:p w:rsidR="00BE6573" w:rsidRDefault="00BF6024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7B6E2A" w:rsidRDefault="007B3FFF" w:rsidP="0008404B">
      <w:pPr>
        <w:pStyle w:val="10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Своевременная и в полном объеме реализация </w:t>
      </w:r>
      <w:r w:rsidR="00220E4E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позволит </w:t>
      </w:r>
      <w:r w:rsidR="00FC707C">
        <w:rPr>
          <w:rFonts w:ascii="Times New Roman" w:hAnsi="Times New Roman" w:cs="Times New Roman"/>
          <w:sz w:val="28"/>
          <w:szCs w:val="28"/>
          <w:lang w:eastAsia="ru-RU"/>
        </w:rPr>
        <w:t>обеспечить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>: </w:t>
      </w:r>
    </w:p>
    <w:p w:rsidR="00B1006B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3FFF" w:rsidRPr="007B6E2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знаний </w:t>
      </w:r>
      <w:r w:rsidR="000F6796">
        <w:rPr>
          <w:rFonts w:ascii="Times New Roman" w:hAnsi="Times New Roman" w:cs="Times New Roman"/>
          <w:sz w:val="28"/>
          <w:szCs w:val="28"/>
        </w:rPr>
        <w:t>обуч</w:t>
      </w:r>
      <w:r w:rsidR="00B1006B" w:rsidRPr="007B6E2A">
        <w:rPr>
          <w:rFonts w:ascii="Times New Roman" w:hAnsi="Times New Roman" w:cs="Times New Roman"/>
          <w:sz w:val="28"/>
          <w:szCs w:val="28"/>
        </w:rPr>
        <w:t>а</w:t>
      </w:r>
      <w:r w:rsidR="000F6796">
        <w:rPr>
          <w:rFonts w:ascii="Times New Roman" w:hAnsi="Times New Roman" w:cs="Times New Roman"/>
          <w:sz w:val="28"/>
          <w:szCs w:val="28"/>
        </w:rPr>
        <w:t>ю</w:t>
      </w:r>
      <w:r w:rsidR="00B1006B" w:rsidRPr="007B6E2A">
        <w:rPr>
          <w:rFonts w:ascii="Times New Roman" w:hAnsi="Times New Roman" w:cs="Times New Roman"/>
          <w:sz w:val="28"/>
          <w:szCs w:val="28"/>
        </w:rPr>
        <w:t>щихся по действиям при террористической угрозе путём проведения семинаров-практикумов по антитеррористической подготовке с учащимися, не менее 1</w:t>
      </w:r>
      <w:r w:rsidR="00EC1864">
        <w:rPr>
          <w:rFonts w:ascii="Times New Roman" w:hAnsi="Times New Roman" w:cs="Times New Roman"/>
          <w:sz w:val="28"/>
          <w:szCs w:val="28"/>
        </w:rPr>
        <w:t>5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  <w:r w:rsidR="00220E4E">
        <w:rPr>
          <w:rFonts w:ascii="Times New Roman" w:hAnsi="Times New Roman" w:cs="Times New Roman"/>
          <w:sz w:val="28"/>
          <w:szCs w:val="28"/>
        </w:rPr>
        <w:t xml:space="preserve">семинаров 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(по </w:t>
      </w:r>
      <w:r w:rsidR="00EC1864">
        <w:rPr>
          <w:rFonts w:ascii="Times New Roman" w:hAnsi="Times New Roman" w:cs="Times New Roman"/>
          <w:sz w:val="28"/>
          <w:szCs w:val="28"/>
        </w:rPr>
        <w:t>5</w:t>
      </w:r>
      <w:r w:rsidR="00220E4E">
        <w:rPr>
          <w:rFonts w:ascii="Times New Roman" w:hAnsi="Times New Roman" w:cs="Times New Roman"/>
          <w:sz w:val="28"/>
          <w:szCs w:val="28"/>
        </w:rPr>
        <w:t xml:space="preserve"> </w:t>
      </w:r>
      <w:r w:rsidR="00220E4E">
        <w:rPr>
          <w:rFonts w:ascii="Times New Roman" w:hAnsi="Times New Roman" w:cs="Times New Roman"/>
          <w:sz w:val="28"/>
          <w:szCs w:val="28"/>
        </w:rPr>
        <w:lastRenderedPageBreak/>
        <w:t xml:space="preserve">семинаров 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ежегодно) и с общим охватом в год не менее 500 </w:t>
      </w:r>
      <w:r w:rsidR="000F6796">
        <w:rPr>
          <w:rFonts w:ascii="Times New Roman" w:hAnsi="Times New Roman" w:cs="Times New Roman"/>
          <w:sz w:val="28"/>
          <w:szCs w:val="28"/>
        </w:rPr>
        <w:t>обуч</w:t>
      </w:r>
      <w:r w:rsidR="000F6796" w:rsidRPr="007B6E2A">
        <w:rPr>
          <w:rFonts w:ascii="Times New Roman" w:hAnsi="Times New Roman" w:cs="Times New Roman"/>
          <w:sz w:val="28"/>
          <w:szCs w:val="28"/>
        </w:rPr>
        <w:t>а</w:t>
      </w:r>
      <w:r w:rsidR="000F6796">
        <w:rPr>
          <w:rFonts w:ascii="Times New Roman" w:hAnsi="Times New Roman" w:cs="Times New Roman"/>
          <w:sz w:val="28"/>
          <w:szCs w:val="28"/>
        </w:rPr>
        <w:t>ю</w:t>
      </w:r>
      <w:r w:rsidR="000F6796" w:rsidRPr="007B6E2A">
        <w:rPr>
          <w:rFonts w:ascii="Times New Roman" w:hAnsi="Times New Roman" w:cs="Times New Roman"/>
          <w:sz w:val="28"/>
          <w:szCs w:val="28"/>
        </w:rPr>
        <w:t>щихся</w:t>
      </w:r>
      <w:r w:rsidR="00B1006B" w:rsidRPr="007B6E2A">
        <w:rPr>
          <w:rFonts w:ascii="Times New Roman" w:hAnsi="Times New Roman" w:cs="Times New Roman"/>
          <w:sz w:val="28"/>
          <w:szCs w:val="28"/>
        </w:rPr>
        <w:t>;</w:t>
      </w:r>
    </w:p>
    <w:p w:rsidR="00B1006B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06B" w:rsidRPr="007B6E2A">
        <w:rPr>
          <w:rFonts w:ascii="Times New Roman" w:hAnsi="Times New Roman" w:cs="Times New Roman"/>
          <w:sz w:val="28"/>
          <w:szCs w:val="28"/>
        </w:rPr>
        <w:t>изготовлен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и распространен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  <w:r w:rsidR="00C85CBE">
        <w:rPr>
          <w:rFonts w:ascii="Times New Roman" w:hAnsi="Times New Roman" w:cs="Times New Roman"/>
          <w:sz w:val="28"/>
          <w:szCs w:val="28"/>
        </w:rPr>
        <w:t xml:space="preserve">рекламно-пропагандистской </w:t>
      </w:r>
      <w:r w:rsidR="00B1006B" w:rsidRPr="007B6E2A">
        <w:rPr>
          <w:rFonts w:ascii="Times New Roman" w:hAnsi="Times New Roman" w:cs="Times New Roman"/>
          <w:sz w:val="28"/>
          <w:szCs w:val="28"/>
        </w:rPr>
        <w:t>продукции антитеррористической направленности</w:t>
      </w:r>
      <w:r w:rsidR="00FC707C" w:rsidRPr="00FC707C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в к</w:t>
      </w:r>
      <w:r w:rsidR="00FC707C" w:rsidRPr="007B6E2A">
        <w:rPr>
          <w:rFonts w:ascii="Times New Roman" w:hAnsi="Times New Roman" w:cs="Times New Roman"/>
          <w:sz w:val="28"/>
          <w:szCs w:val="28"/>
        </w:rPr>
        <w:t>оличеств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не менее </w:t>
      </w:r>
      <w:r w:rsidR="00C85CBE">
        <w:rPr>
          <w:rFonts w:ascii="Times New Roman" w:hAnsi="Times New Roman" w:cs="Times New Roman"/>
          <w:sz w:val="28"/>
          <w:szCs w:val="28"/>
        </w:rPr>
        <w:t>1500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экземпляров, (по </w:t>
      </w:r>
      <w:r w:rsidR="00C85CBE">
        <w:rPr>
          <w:rFonts w:ascii="Times New Roman" w:hAnsi="Times New Roman" w:cs="Times New Roman"/>
          <w:sz w:val="28"/>
          <w:szCs w:val="28"/>
        </w:rPr>
        <w:t>500 экземпляров</w:t>
      </w:r>
      <w:r w:rsidR="00B25BE3">
        <w:rPr>
          <w:rFonts w:ascii="Times New Roman" w:hAnsi="Times New Roman" w:cs="Times New Roman"/>
          <w:sz w:val="28"/>
          <w:szCs w:val="28"/>
        </w:rPr>
        <w:t xml:space="preserve">  ежегодно);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1006B" w:rsidRPr="007B6E2A">
        <w:rPr>
          <w:rFonts w:ascii="Times New Roman" w:hAnsi="Times New Roman" w:cs="Times New Roman"/>
          <w:sz w:val="28"/>
          <w:szCs w:val="28"/>
        </w:rPr>
        <w:t>изготовлен</w:t>
      </w:r>
      <w:r w:rsidR="00FC707C">
        <w:rPr>
          <w:rFonts w:ascii="Times New Roman" w:hAnsi="Times New Roman" w:cs="Times New Roman"/>
          <w:sz w:val="28"/>
          <w:szCs w:val="28"/>
        </w:rPr>
        <w:t>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и </w:t>
      </w:r>
      <w:r w:rsidR="00FC707C">
        <w:rPr>
          <w:rFonts w:ascii="Times New Roman" w:hAnsi="Times New Roman" w:cs="Times New Roman"/>
          <w:sz w:val="28"/>
          <w:szCs w:val="28"/>
        </w:rPr>
        <w:t>размещение</w:t>
      </w:r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баннеров </w:t>
      </w:r>
      <w:proofErr w:type="spellStart"/>
      <w:r w:rsidR="00B1006B" w:rsidRPr="007B6E2A">
        <w:rPr>
          <w:rFonts w:ascii="Times New Roman" w:hAnsi="Times New Roman" w:cs="Times New Roman"/>
          <w:sz w:val="28"/>
          <w:szCs w:val="28"/>
        </w:rPr>
        <w:t>антитеррористчиеской</w:t>
      </w:r>
      <w:proofErr w:type="spellEnd"/>
      <w:r w:rsidR="00B1006B" w:rsidRPr="007B6E2A">
        <w:rPr>
          <w:rFonts w:ascii="Times New Roman" w:hAnsi="Times New Roman" w:cs="Times New Roman"/>
          <w:sz w:val="28"/>
          <w:szCs w:val="28"/>
        </w:rPr>
        <w:t xml:space="preserve"> направленности, не менее 9 баннеров (по 3 баннера ежегодно);</w:t>
      </w:r>
    </w:p>
    <w:p w:rsidR="007B3FFF" w:rsidRPr="007B6E2A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7B3FFF" w:rsidRPr="007B6E2A">
        <w:rPr>
          <w:rFonts w:ascii="Times New Roman" w:hAnsi="Times New Roman" w:cs="Times New Roman"/>
          <w:color w:val="000000"/>
          <w:sz w:val="28"/>
          <w:szCs w:val="28"/>
        </w:rPr>
        <w:t>публикаци</w:t>
      </w:r>
      <w:r w:rsidR="00FC707C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7B3FFF"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материалов и видеороликов антинаркотической направленности в средствах массовой информации не менее 9 видеороликов (по 3 ежегодно) и 15 публикаций   (по 5 ежегодно); 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участи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несовершеннолетних и молодежи в возрасте от 8 до 19 лет в профилактических антинаркотиче</w:t>
      </w:r>
      <w:r>
        <w:rPr>
          <w:rFonts w:ascii="Times New Roman" w:hAnsi="Times New Roman" w:cs="Times New Roman"/>
          <w:sz w:val="28"/>
          <w:szCs w:val="28"/>
        </w:rPr>
        <w:t>ских мероприятиях не менее 60 %</w:t>
      </w:r>
      <w:r w:rsidR="00541D75">
        <w:rPr>
          <w:rFonts w:ascii="Times New Roman" w:hAnsi="Times New Roman" w:cs="Times New Roman"/>
          <w:sz w:val="28"/>
          <w:szCs w:val="28"/>
        </w:rPr>
        <w:t xml:space="preserve"> </w:t>
      </w:r>
      <w:r w:rsidR="00220E4E">
        <w:rPr>
          <w:rFonts w:ascii="Times New Roman" w:hAnsi="Times New Roman" w:cs="Times New Roman"/>
          <w:sz w:val="28"/>
          <w:szCs w:val="28"/>
        </w:rPr>
        <w:t xml:space="preserve">от общей численности данной возрастной категории проживающих на территории ЗАТО Железногорск </w:t>
      </w:r>
      <w:r w:rsidR="00541D75">
        <w:rPr>
          <w:rFonts w:ascii="Times New Roman" w:hAnsi="Times New Roman" w:cs="Times New Roman"/>
          <w:sz w:val="28"/>
          <w:szCs w:val="28"/>
        </w:rPr>
        <w:t>(не менее 20% ежегодно)</w:t>
      </w:r>
      <w:r>
        <w:rPr>
          <w:rFonts w:ascii="Times New Roman" w:hAnsi="Times New Roman" w:cs="Times New Roman"/>
          <w:sz w:val="28"/>
          <w:szCs w:val="28"/>
        </w:rPr>
        <w:t>;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профилактическими </w:t>
      </w:r>
      <w:proofErr w:type="spellStart"/>
      <w:r w:rsidR="007B3FFF" w:rsidRPr="007B6E2A">
        <w:rPr>
          <w:rFonts w:ascii="Times New Roman" w:hAnsi="Times New Roman" w:cs="Times New Roman"/>
          <w:sz w:val="28"/>
          <w:szCs w:val="28"/>
        </w:rPr>
        <w:t>антинаркотическими</w:t>
      </w:r>
      <w:proofErr w:type="spellEnd"/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и антиалкогольными мероприятиями за период реализации Программы, не менее 75% родителей детей, обучающихся в учебных </w:t>
      </w:r>
      <w:r w:rsidR="00FC707C">
        <w:rPr>
          <w:rFonts w:ascii="Times New Roman" w:hAnsi="Times New Roman" w:cs="Times New Roman"/>
          <w:sz w:val="28"/>
          <w:szCs w:val="28"/>
        </w:rPr>
        <w:t>организациях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общего образования в возрасте от 8 до 17 лет (25% ежегодно);</w:t>
      </w:r>
    </w:p>
    <w:p w:rsidR="007B3FFF" w:rsidRPr="007B6E2A" w:rsidRDefault="005E02AD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увеличени</w:t>
      </w:r>
      <w:r w:rsidR="00FC707C">
        <w:rPr>
          <w:rFonts w:ascii="Times New Roman" w:hAnsi="Times New Roman" w:cs="Times New Roman"/>
          <w:sz w:val="28"/>
          <w:szCs w:val="28"/>
        </w:rPr>
        <w:t>е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количеств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больных наркоманией и алкоголизмом, прошедших лечение и реабилитацию, длительность </w:t>
      </w:r>
      <w:proofErr w:type="gramStart"/>
      <w:r w:rsidR="007B3FFF" w:rsidRPr="007B6E2A">
        <w:rPr>
          <w:rFonts w:ascii="Times New Roman" w:hAnsi="Times New Roman" w:cs="Times New Roman"/>
          <w:sz w:val="28"/>
          <w:szCs w:val="28"/>
        </w:rPr>
        <w:t>ремиссии</w:t>
      </w:r>
      <w:proofErr w:type="gramEnd"/>
      <w:r w:rsidR="007B3FFF" w:rsidRPr="007B6E2A">
        <w:rPr>
          <w:rFonts w:ascii="Times New Roman" w:hAnsi="Times New Roman" w:cs="Times New Roman"/>
          <w:sz w:val="28"/>
          <w:szCs w:val="28"/>
        </w:rPr>
        <w:t xml:space="preserve"> у которых составляет не менее 2 лет, за период реализации Программы не менее чем на 15</w:t>
      </w:r>
      <w:r w:rsidR="00541D75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(5</w:t>
      </w:r>
      <w:r w:rsidR="00541D75">
        <w:rPr>
          <w:rFonts w:ascii="Times New Roman" w:hAnsi="Times New Roman" w:cs="Times New Roman"/>
          <w:sz w:val="28"/>
          <w:szCs w:val="28"/>
        </w:rPr>
        <w:t xml:space="preserve"> человек </w:t>
      </w:r>
      <w:r w:rsidR="007B3FFF" w:rsidRPr="007B6E2A">
        <w:rPr>
          <w:rFonts w:ascii="Times New Roman" w:hAnsi="Times New Roman" w:cs="Times New Roman"/>
          <w:sz w:val="28"/>
          <w:szCs w:val="28"/>
        </w:rPr>
        <w:t>ежегодно) относительно 201</w:t>
      </w:r>
      <w:r w:rsidR="00541D75">
        <w:rPr>
          <w:rFonts w:ascii="Times New Roman" w:hAnsi="Times New Roman" w:cs="Times New Roman"/>
          <w:sz w:val="28"/>
          <w:szCs w:val="28"/>
        </w:rPr>
        <w:t>5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90144E" w:rsidRDefault="005E02AD" w:rsidP="0090144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уничтожени</w:t>
      </w:r>
      <w:r w:rsidR="00FC707C">
        <w:rPr>
          <w:rFonts w:ascii="Times New Roman" w:hAnsi="Times New Roman" w:cs="Times New Roman"/>
          <w:sz w:val="28"/>
          <w:szCs w:val="28"/>
        </w:rPr>
        <w:t xml:space="preserve">е </w:t>
      </w:r>
      <w:r w:rsidR="007B3FFF" w:rsidRPr="007B6E2A">
        <w:rPr>
          <w:rFonts w:ascii="Times New Roman" w:hAnsi="Times New Roman" w:cs="Times New Roman"/>
          <w:sz w:val="28"/>
          <w:szCs w:val="28"/>
        </w:rPr>
        <w:t>очаг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 дикорастущей конопли на общей площади 45 Га (по 15 Га ежегодно).</w:t>
      </w:r>
    </w:p>
    <w:p w:rsidR="00F41C8F" w:rsidRDefault="00F41C8F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повышение</w:t>
      </w:r>
      <w:r w:rsidRPr="007B6E2A">
        <w:rPr>
          <w:rFonts w:ascii="Times New Roman" w:hAnsi="Times New Roman" w:cs="Times New Roman"/>
          <w:sz w:val="28"/>
          <w:szCs w:val="28"/>
        </w:rPr>
        <w:t xml:space="preserve"> уров</w:t>
      </w:r>
      <w:r>
        <w:rPr>
          <w:rFonts w:ascii="Times New Roman" w:hAnsi="Times New Roman" w:cs="Times New Roman"/>
          <w:sz w:val="28"/>
          <w:szCs w:val="28"/>
        </w:rPr>
        <w:t>ня</w:t>
      </w:r>
      <w:r w:rsidRPr="007B6E2A">
        <w:rPr>
          <w:rFonts w:ascii="Times New Roman" w:hAnsi="Times New Roman" w:cs="Times New Roman"/>
          <w:sz w:val="28"/>
          <w:szCs w:val="28"/>
        </w:rPr>
        <w:t xml:space="preserve"> знаний </w:t>
      </w:r>
      <w:r>
        <w:rPr>
          <w:rFonts w:ascii="Times New Roman" w:hAnsi="Times New Roman" w:cs="Times New Roman"/>
          <w:sz w:val="28"/>
          <w:szCs w:val="28"/>
        </w:rPr>
        <w:t>обуч</w:t>
      </w:r>
      <w:r w:rsidRPr="007B6E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6E2A">
        <w:rPr>
          <w:rFonts w:ascii="Times New Roman" w:hAnsi="Times New Roman" w:cs="Times New Roman"/>
          <w:sz w:val="28"/>
          <w:szCs w:val="28"/>
        </w:rPr>
        <w:t>щихся</w:t>
      </w:r>
      <w:r>
        <w:rPr>
          <w:rFonts w:ascii="Times New Roman" w:hAnsi="Times New Roman" w:cs="Times New Roman"/>
          <w:sz w:val="28"/>
          <w:szCs w:val="28"/>
        </w:rPr>
        <w:t xml:space="preserve"> по профилактике правонарушений среди несовершеннолетних не менее 12 семинаров (по 4 семинара ежегодно) и с общим охватом в год не менее 500 человек;</w:t>
      </w:r>
    </w:p>
    <w:p w:rsidR="00F41C8F" w:rsidRDefault="00F41C8F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охват родителей мероприятиями в области профилакти</w:t>
      </w:r>
      <w:r w:rsidR="00442240">
        <w:rPr>
          <w:rFonts w:ascii="Times New Roman" w:hAnsi="Times New Roman" w:cs="Times New Roman"/>
          <w:sz w:val="28"/>
          <w:szCs w:val="28"/>
        </w:rPr>
        <w:t>ки</w:t>
      </w:r>
      <w:r>
        <w:rPr>
          <w:rFonts w:ascii="Times New Roman" w:hAnsi="Times New Roman" w:cs="Times New Roman"/>
          <w:sz w:val="28"/>
          <w:szCs w:val="28"/>
        </w:rPr>
        <w:t xml:space="preserve"> правонарушений не менее 500 человек ежегодно;</w:t>
      </w:r>
    </w:p>
    <w:p w:rsidR="00442240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изготовление и распространение полиграфической продукции по правовой тематике не менее 3000 </w:t>
      </w:r>
      <w:r w:rsidR="00220E4E">
        <w:rPr>
          <w:rFonts w:ascii="Times New Roman" w:hAnsi="Times New Roman" w:cs="Times New Roman"/>
          <w:sz w:val="28"/>
          <w:szCs w:val="28"/>
        </w:rPr>
        <w:t>экземпляров</w:t>
      </w:r>
      <w:r>
        <w:rPr>
          <w:rFonts w:ascii="Times New Roman" w:hAnsi="Times New Roman" w:cs="Times New Roman"/>
          <w:sz w:val="28"/>
          <w:szCs w:val="28"/>
        </w:rPr>
        <w:t xml:space="preserve"> (по 1000 </w:t>
      </w:r>
      <w:r w:rsidR="00220E4E">
        <w:rPr>
          <w:rFonts w:ascii="Times New Roman" w:hAnsi="Times New Roman" w:cs="Times New Roman"/>
          <w:sz w:val="28"/>
          <w:szCs w:val="28"/>
        </w:rPr>
        <w:t>экземпляров</w:t>
      </w:r>
      <w:r>
        <w:rPr>
          <w:rFonts w:ascii="Times New Roman" w:hAnsi="Times New Roman" w:cs="Times New Roman"/>
          <w:sz w:val="28"/>
          <w:szCs w:val="28"/>
        </w:rPr>
        <w:t xml:space="preserve"> ежегодно);</w:t>
      </w:r>
    </w:p>
    <w:p w:rsidR="00442240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снятие с учета МУ МВД несовершеннолетних в связи с исправлением (не менее 30 % ежегодно от общего количества состоящих на учете);</w:t>
      </w:r>
    </w:p>
    <w:p w:rsidR="00442240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граждан состоящих в общественной организации ДНД «Витязи» (</w:t>
      </w:r>
      <w:r w:rsidR="0090144E">
        <w:rPr>
          <w:rFonts w:ascii="Times New Roman" w:hAnsi="Times New Roman" w:cs="Times New Roman"/>
          <w:sz w:val="28"/>
          <w:szCs w:val="28"/>
        </w:rPr>
        <w:t>более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90144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человек);</w:t>
      </w:r>
    </w:p>
    <w:p w:rsidR="00442240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количество совместных выходов дружинников совместно с сотрудниками правоохранительных органов на охрану общественного порядка (не менее </w:t>
      </w:r>
      <w:r w:rsidR="0090144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0 раз ежегодно);</w:t>
      </w:r>
    </w:p>
    <w:p w:rsidR="00442240" w:rsidRDefault="00442240" w:rsidP="0008404B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протоколов об административном правонарушении, составленных при участии дружинника ДНД «Витязи» (не менее 30 ежегодно);</w:t>
      </w:r>
    </w:p>
    <w:p w:rsidR="00444CA7" w:rsidRDefault="00C85CBE" w:rsidP="00444CA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изготовление и распространение рекламно-пропагандистской продукции по охране общественного порядка не менее 30 </w:t>
      </w:r>
      <w:r w:rsidR="00DE4558">
        <w:rPr>
          <w:rFonts w:ascii="Times New Roman" w:hAnsi="Times New Roman" w:cs="Times New Roman"/>
          <w:sz w:val="28"/>
          <w:szCs w:val="28"/>
        </w:rPr>
        <w:t>экземпляров</w:t>
      </w:r>
      <w:r>
        <w:rPr>
          <w:rFonts w:ascii="Times New Roman" w:hAnsi="Times New Roman" w:cs="Times New Roman"/>
          <w:sz w:val="28"/>
          <w:szCs w:val="28"/>
        </w:rPr>
        <w:t xml:space="preserve"> в 2018 году;</w:t>
      </w:r>
    </w:p>
    <w:p w:rsidR="00444CA7" w:rsidRDefault="00444CA7" w:rsidP="00444CA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приобретение поточных 2-х сканеров для поддержания работоспособности системы электронного оформления пропусков для въезда в ЗАТО в случае непредвиденных обстоятельств. </w:t>
      </w:r>
    </w:p>
    <w:p w:rsidR="007B3FFF" w:rsidRPr="007B6E2A" w:rsidRDefault="00442240" w:rsidP="00D92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и показателей результативности Программы </w:t>
      </w:r>
      <w:r w:rsidR="007B3FFF" w:rsidRPr="007B6E2A">
        <w:rPr>
          <w:rFonts w:ascii="Times New Roman" w:hAnsi="Times New Roman" w:cs="Times New Roman"/>
          <w:sz w:val="28"/>
          <w:szCs w:val="28"/>
        </w:rPr>
        <w:lastRenderedPageBreak/>
        <w:t xml:space="preserve">с расшифровкой плановых значений по годам ее реализации представлены в приложении № 1 к </w:t>
      </w:r>
      <w:r w:rsidR="00536C38" w:rsidRPr="007B6E2A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7B3FFF" w:rsidRPr="007B6E2A">
        <w:rPr>
          <w:rFonts w:ascii="Times New Roman" w:hAnsi="Times New Roman" w:cs="Times New Roman"/>
          <w:sz w:val="28"/>
          <w:szCs w:val="28"/>
        </w:rPr>
        <w:t>Программ</w:t>
      </w:r>
      <w:r w:rsidR="00536C38" w:rsidRPr="007B6E2A">
        <w:rPr>
          <w:rFonts w:ascii="Times New Roman" w:hAnsi="Times New Roman" w:cs="Times New Roman"/>
          <w:sz w:val="28"/>
          <w:szCs w:val="28"/>
        </w:rPr>
        <w:t>ы</w:t>
      </w:r>
      <w:r w:rsidR="007B3FFF" w:rsidRPr="007B6E2A">
        <w:rPr>
          <w:rFonts w:ascii="Times New Roman" w:hAnsi="Times New Roman" w:cs="Times New Roman"/>
          <w:color w:val="000000"/>
          <w:sz w:val="28"/>
          <w:szCs w:val="28"/>
        </w:rPr>
        <w:t xml:space="preserve">, значения целевых показателей на долгосрочный период 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представлены в приложении № 2 к </w:t>
      </w:r>
      <w:r w:rsidR="00536C38" w:rsidRPr="007B6E2A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7B3FFF" w:rsidRPr="007B6E2A">
        <w:rPr>
          <w:rFonts w:ascii="Times New Roman" w:hAnsi="Times New Roman" w:cs="Times New Roman"/>
          <w:sz w:val="28"/>
          <w:szCs w:val="28"/>
        </w:rPr>
        <w:t>Программ</w:t>
      </w:r>
      <w:r w:rsidR="00536C38" w:rsidRPr="007B6E2A">
        <w:rPr>
          <w:rFonts w:ascii="Times New Roman" w:hAnsi="Times New Roman" w:cs="Times New Roman"/>
          <w:sz w:val="28"/>
          <w:szCs w:val="28"/>
        </w:rPr>
        <w:t>ы</w:t>
      </w:r>
      <w:r w:rsidR="007B3FFF" w:rsidRPr="007B6E2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B3FFF" w:rsidRPr="007B6E2A" w:rsidRDefault="007B3FFF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536C38" w:rsidRPr="00FC707C" w:rsidRDefault="00536C38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5. Сроки реализации </w:t>
      </w:r>
      <w:r w:rsidR="003B5393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Pr="00FC707C">
        <w:rPr>
          <w:rFonts w:ascii="Times New Roman" w:hAnsi="Times New Roman" w:cs="Times New Roman"/>
          <w:b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CC7019" w:rsidRPr="007B6E2A" w:rsidRDefault="00CC7019" w:rsidP="0008404B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536C38" w:rsidRPr="007B6E2A" w:rsidRDefault="00536C38" w:rsidP="0008404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5F2928">
        <w:rPr>
          <w:rFonts w:ascii="Times New Roman" w:hAnsi="Times New Roman" w:cs="Times New Roman"/>
          <w:sz w:val="28"/>
          <w:szCs w:val="28"/>
        </w:rPr>
        <w:t>8</w:t>
      </w:r>
      <w:r w:rsidRPr="007B6E2A">
        <w:rPr>
          <w:rFonts w:ascii="Times New Roman" w:hAnsi="Times New Roman" w:cs="Times New Roman"/>
          <w:sz w:val="28"/>
          <w:szCs w:val="28"/>
        </w:rPr>
        <w:t>-20</w:t>
      </w:r>
      <w:r w:rsidR="005F2928">
        <w:rPr>
          <w:rFonts w:ascii="Times New Roman" w:hAnsi="Times New Roman" w:cs="Times New Roman"/>
          <w:sz w:val="28"/>
          <w:szCs w:val="28"/>
        </w:rPr>
        <w:t>20</w:t>
      </w:r>
      <w:r w:rsidRPr="007B6E2A">
        <w:rPr>
          <w:rFonts w:ascii="Times New Roman" w:hAnsi="Times New Roman" w:cs="Times New Roman"/>
          <w:sz w:val="28"/>
          <w:szCs w:val="28"/>
        </w:rPr>
        <w:t xml:space="preserve"> годы</w:t>
      </w:r>
      <w:r w:rsidR="00656C36">
        <w:rPr>
          <w:rFonts w:ascii="Times New Roman" w:hAnsi="Times New Roman" w:cs="Times New Roman"/>
          <w:sz w:val="28"/>
          <w:szCs w:val="28"/>
        </w:rPr>
        <w:t>.</w:t>
      </w:r>
    </w:p>
    <w:p w:rsidR="000D2793" w:rsidRPr="007B6E2A" w:rsidRDefault="000D2793" w:rsidP="0008404B">
      <w:pPr>
        <w:pStyle w:val="10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08404B" w:rsidRPr="00FC707C" w:rsidRDefault="007B3FFF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6. Перечень подпрограмм</w:t>
      </w:r>
      <w:r w:rsidR="008F74ED" w:rsidRPr="00FC707C">
        <w:rPr>
          <w:rFonts w:ascii="Times New Roman" w:hAnsi="Times New Roman" w:cs="Times New Roman"/>
          <w:b/>
          <w:sz w:val="28"/>
          <w:szCs w:val="28"/>
        </w:rPr>
        <w:t xml:space="preserve"> и отдельных мероприятий </w:t>
      </w:r>
      <w:r w:rsidR="003B5393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="008F74ED" w:rsidRPr="00FC707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7B3FFF" w:rsidRPr="00FC707C" w:rsidRDefault="007B3FFF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 с указанием сроков их реализации и ожидаемых результатов</w:t>
      </w:r>
    </w:p>
    <w:p w:rsidR="003B5393" w:rsidRPr="007B6E2A" w:rsidRDefault="003B5393" w:rsidP="0008404B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7B3FFF" w:rsidRPr="007B6E2A" w:rsidRDefault="007B3FFF" w:rsidP="00B25BE3">
      <w:pPr>
        <w:widowControl w:val="0"/>
        <w:snapToGrid w:val="0"/>
        <w:spacing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включает </w:t>
      </w:r>
      <w:r w:rsidR="001241BA">
        <w:rPr>
          <w:rFonts w:ascii="Times New Roman" w:hAnsi="Times New Roman" w:cs="Times New Roman"/>
          <w:sz w:val="28"/>
          <w:szCs w:val="28"/>
          <w:lang w:eastAsia="ru-RU"/>
        </w:rPr>
        <w:t>три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подпрограммы, реализация мероприятий которых в комплексе призвана обеспечить достижение цели и решение программных задач:</w:t>
      </w:r>
    </w:p>
    <w:p w:rsidR="006611DD" w:rsidRPr="007B6E2A" w:rsidRDefault="006611DD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Подпрограмма  1  «Комплексные меры противодействия терроризму и экстремизму»</w:t>
      </w:r>
      <w:r w:rsidR="00FC707C"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236368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3 к муниципальной программе)</w:t>
      </w:r>
      <w:r w:rsidRPr="007B6E2A">
        <w:rPr>
          <w:rFonts w:ascii="Times New Roman" w:hAnsi="Times New Roman" w:cs="Times New Roman"/>
          <w:sz w:val="28"/>
          <w:szCs w:val="28"/>
        </w:rPr>
        <w:t>;</w:t>
      </w:r>
    </w:p>
    <w:p w:rsidR="007B3FFF" w:rsidRDefault="006611DD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Подпрограмма  2  «Комплексные меры противодействия злоупотреблению наркотическими средствами и их незаконному обороту»</w:t>
      </w:r>
      <w:r w:rsidR="00FC707C" w:rsidRPr="00FC707C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(приложение №</w:t>
      </w:r>
      <w:r w:rsidR="00236368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4 к муниципальной программе).</w:t>
      </w:r>
    </w:p>
    <w:p w:rsidR="0007774D" w:rsidRPr="007B6E2A" w:rsidRDefault="0007774D" w:rsidP="00B25BE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Подпрограмма 3 «Сокращение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Железногорск»</w:t>
      </w:r>
      <w:r w:rsidR="00236368">
        <w:rPr>
          <w:rFonts w:ascii="Times New Roman" w:hAnsi="Times New Roman" w:cs="Times New Roman"/>
          <w:sz w:val="28"/>
          <w:szCs w:val="28"/>
        </w:rPr>
        <w:t xml:space="preserve"> (приложение № 5 к муниципальной программе)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3FFF" w:rsidRPr="007B6E2A" w:rsidRDefault="007B3FFF" w:rsidP="00B25BE3">
      <w:pPr>
        <w:widowControl w:val="0"/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>Реализация мероприятий подпрограмм позволит достичь в 201</w:t>
      </w:r>
      <w:r w:rsidR="00C37FDB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- 20</w:t>
      </w:r>
      <w:r w:rsidR="00C37FD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 xml:space="preserve"> годах следующих результатов:</w:t>
      </w:r>
    </w:p>
    <w:p w:rsidR="007B3FFF" w:rsidRPr="007B6E2A" w:rsidRDefault="007B3FFF" w:rsidP="00B25B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6E2A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6611DD" w:rsidRPr="007B6E2A">
        <w:rPr>
          <w:rFonts w:ascii="Times New Roman" w:hAnsi="Times New Roman" w:cs="Times New Roman"/>
          <w:sz w:val="28"/>
          <w:szCs w:val="28"/>
        </w:rPr>
        <w:t>Комплексные меры противодействия терроризму и экстремизму</w:t>
      </w:r>
      <w:r w:rsidRPr="007B6E2A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6611DD" w:rsidRPr="007B6E2A" w:rsidRDefault="006611DD" w:rsidP="00B25BE3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1. Формирование у населения активной жизненной позиции к проблемам противодействия терроризму и экстремизму, формирование у граждан бдительности к проявлениям терроризма и эк</w:t>
      </w:r>
      <w:r w:rsidR="00FC707C">
        <w:rPr>
          <w:rFonts w:ascii="Times New Roman" w:hAnsi="Times New Roman" w:cs="Times New Roman"/>
          <w:sz w:val="28"/>
          <w:szCs w:val="28"/>
        </w:rPr>
        <w:t>с</w:t>
      </w:r>
      <w:r w:rsidRPr="007B6E2A">
        <w:rPr>
          <w:rFonts w:ascii="Times New Roman" w:hAnsi="Times New Roman" w:cs="Times New Roman"/>
          <w:sz w:val="28"/>
          <w:szCs w:val="28"/>
        </w:rPr>
        <w:t>тремизма;</w:t>
      </w:r>
    </w:p>
    <w:p w:rsidR="000E584B" w:rsidRDefault="0008404B" w:rsidP="00B25BE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11DD" w:rsidRPr="007B6E2A">
        <w:rPr>
          <w:rFonts w:ascii="Times New Roman" w:hAnsi="Times New Roman" w:cs="Times New Roman"/>
          <w:sz w:val="28"/>
          <w:szCs w:val="28"/>
        </w:rPr>
        <w:t>. Совершенствование системы информирования и защиты населения от возможной угрозы терактов и возникнов</w:t>
      </w:r>
      <w:r>
        <w:rPr>
          <w:rFonts w:ascii="Times New Roman" w:hAnsi="Times New Roman" w:cs="Times New Roman"/>
          <w:sz w:val="28"/>
          <w:szCs w:val="28"/>
        </w:rPr>
        <w:t>ения опасных кризисных ситуаций</w:t>
      </w:r>
      <w:r w:rsidR="00B25BE3">
        <w:rPr>
          <w:rFonts w:ascii="Times New Roman" w:hAnsi="Times New Roman" w:cs="Times New Roman"/>
          <w:sz w:val="28"/>
          <w:szCs w:val="28"/>
        </w:rPr>
        <w:t>;</w:t>
      </w:r>
    </w:p>
    <w:p w:rsidR="006766DB" w:rsidRDefault="006766DB" w:rsidP="00B25BE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Разработать проект «Безопасный город Железногорск – дети»;</w:t>
      </w:r>
    </w:p>
    <w:p w:rsidR="006611DD" w:rsidRPr="007B6E2A" w:rsidRDefault="006D3992" w:rsidP="00B25BE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6611DD" w:rsidRPr="007B6E2A">
        <w:rPr>
          <w:rFonts w:ascii="Times New Roman" w:hAnsi="Times New Roman" w:cs="Times New Roman"/>
          <w:sz w:val="28"/>
          <w:szCs w:val="28"/>
          <w:lang w:eastAsia="ru-RU"/>
        </w:rPr>
        <w:t>о подпрограмме 2 «</w:t>
      </w:r>
      <w:r w:rsidR="006611DD" w:rsidRPr="007B6E2A">
        <w:rPr>
          <w:rFonts w:ascii="Times New Roman" w:hAnsi="Times New Roman" w:cs="Times New Roman"/>
          <w:sz w:val="28"/>
          <w:szCs w:val="28"/>
        </w:rPr>
        <w:t>Комплексные меры противодействия злоупотреблению наркотическими средствами и их незаконному обороту</w:t>
      </w:r>
      <w:r w:rsidR="0008404B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6611DD" w:rsidRPr="007B6E2A" w:rsidRDefault="006611DD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1. Формирование у населения ЗАТО Железногорск негативного отношения к незаконному потреблению наркотических средств и психотропных веществ;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611DD" w:rsidRPr="007B6E2A">
        <w:rPr>
          <w:rFonts w:ascii="Times New Roman" w:hAnsi="Times New Roman" w:cs="Times New Roman"/>
          <w:sz w:val="28"/>
          <w:szCs w:val="28"/>
        </w:rPr>
        <w:t>. Организация и проведение профилактических мероприятий;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11DD" w:rsidRPr="007B6E2A">
        <w:rPr>
          <w:rFonts w:ascii="Times New Roman" w:hAnsi="Times New Roman" w:cs="Times New Roman"/>
          <w:sz w:val="28"/>
          <w:szCs w:val="28"/>
        </w:rPr>
        <w:t>. Развитие системы раннего выявления потребителей наркотиков;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611DD" w:rsidRPr="007B6E2A">
        <w:rPr>
          <w:rFonts w:ascii="Times New Roman" w:hAnsi="Times New Roman" w:cs="Times New Roman"/>
          <w:sz w:val="28"/>
          <w:szCs w:val="28"/>
        </w:rPr>
        <w:t>. Создание условий для вовлечения граждан в антинаркотическую деятельность;</w:t>
      </w:r>
    </w:p>
    <w:p w:rsidR="006611DD" w:rsidRPr="007B6E2A" w:rsidRDefault="00E03ED1" w:rsidP="00B25BE3">
      <w:pPr>
        <w:pStyle w:val="ConsPlusNormal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611DD" w:rsidRPr="007B6E2A">
        <w:rPr>
          <w:rFonts w:ascii="Times New Roman" w:hAnsi="Times New Roman" w:cs="Times New Roman"/>
          <w:sz w:val="28"/>
          <w:szCs w:val="28"/>
        </w:rPr>
        <w:t>. Создание социальных и медицинских предпосылок отказа от злоупотребления наркотиками, обеспечение условий для ограничения незаконного оборота наркотических средств;</w:t>
      </w:r>
    </w:p>
    <w:p w:rsidR="006611DD" w:rsidRPr="007B6E2A" w:rsidRDefault="00E03ED1" w:rsidP="00B25BE3">
      <w:pPr>
        <w:widowControl w:val="0"/>
        <w:autoSpaceDE w:val="0"/>
        <w:autoSpaceDN w:val="0"/>
        <w:adjustRightInd w:val="0"/>
        <w:spacing w:after="0" w:line="240" w:lineRule="auto"/>
        <w:ind w:left="34" w:firstLine="67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B25BE3">
        <w:rPr>
          <w:rFonts w:ascii="Times New Roman" w:hAnsi="Times New Roman" w:cs="Times New Roman"/>
          <w:sz w:val="28"/>
          <w:szCs w:val="28"/>
        </w:rPr>
        <w:t>. П</w:t>
      </w:r>
      <w:r w:rsidR="00FC707C">
        <w:rPr>
          <w:rFonts w:ascii="Times New Roman" w:hAnsi="Times New Roman" w:cs="Times New Roman"/>
          <w:sz w:val="28"/>
          <w:szCs w:val="28"/>
        </w:rPr>
        <w:t>роведение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FC707C">
        <w:rPr>
          <w:rFonts w:ascii="Times New Roman" w:hAnsi="Times New Roman" w:cs="Times New Roman"/>
          <w:sz w:val="28"/>
          <w:szCs w:val="28"/>
        </w:rPr>
        <w:t>й,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направленны</w:t>
      </w:r>
      <w:r w:rsidR="00FC707C">
        <w:rPr>
          <w:rFonts w:ascii="Times New Roman" w:hAnsi="Times New Roman" w:cs="Times New Roman"/>
          <w:sz w:val="28"/>
          <w:szCs w:val="28"/>
        </w:rPr>
        <w:t>х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на укрепление межведомственного взаимодействия правоохранительных структур, органов местного самоуправления, организаций и учреждений по профилактике</w:t>
      </w:r>
      <w:r w:rsidR="00FC707C">
        <w:rPr>
          <w:rFonts w:ascii="Times New Roman" w:hAnsi="Times New Roman" w:cs="Times New Roman"/>
          <w:sz w:val="28"/>
          <w:szCs w:val="28"/>
        </w:rPr>
        <w:t xml:space="preserve"> наркомании</w:t>
      </w:r>
      <w:r w:rsidR="006611DD" w:rsidRPr="007B6E2A">
        <w:rPr>
          <w:rFonts w:ascii="Times New Roman" w:hAnsi="Times New Roman" w:cs="Times New Roman"/>
          <w:sz w:val="28"/>
          <w:szCs w:val="28"/>
        </w:rPr>
        <w:t>;</w:t>
      </w:r>
    </w:p>
    <w:p w:rsidR="006611DD" w:rsidRPr="007B6E2A" w:rsidRDefault="00E03ED1" w:rsidP="00B25BE3">
      <w:pPr>
        <w:widowControl w:val="0"/>
        <w:autoSpaceDE w:val="0"/>
        <w:autoSpaceDN w:val="0"/>
        <w:adjustRightInd w:val="0"/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611DD" w:rsidRPr="007B6E2A">
        <w:rPr>
          <w:rFonts w:ascii="Times New Roman" w:hAnsi="Times New Roman" w:cs="Times New Roman"/>
          <w:sz w:val="28"/>
          <w:szCs w:val="28"/>
        </w:rPr>
        <w:t xml:space="preserve">. Проведение мониторинга </w:t>
      </w:r>
      <w:proofErr w:type="spellStart"/>
      <w:r w:rsidR="006611DD" w:rsidRPr="007B6E2A">
        <w:rPr>
          <w:rFonts w:ascii="Times New Roman" w:hAnsi="Times New Roman" w:cs="Times New Roman"/>
          <w:sz w:val="28"/>
          <w:szCs w:val="28"/>
        </w:rPr>
        <w:t>наркоситуации</w:t>
      </w:r>
      <w:proofErr w:type="spellEnd"/>
      <w:r w:rsidR="006611DD" w:rsidRPr="007B6E2A">
        <w:rPr>
          <w:rFonts w:ascii="Times New Roman" w:hAnsi="Times New Roman" w:cs="Times New Roman"/>
          <w:sz w:val="28"/>
          <w:szCs w:val="28"/>
        </w:rPr>
        <w:t xml:space="preserve"> в ЗАТО Железногорск.</w:t>
      </w:r>
    </w:p>
    <w:p w:rsidR="00C74E4D" w:rsidRDefault="00C74E4D" w:rsidP="00B25BE3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о подпрограмме 3 «</w:t>
      </w:r>
      <w:r>
        <w:rPr>
          <w:rFonts w:ascii="Times New Roman" w:hAnsi="Times New Roman" w:cs="Times New Roman"/>
          <w:sz w:val="28"/>
          <w:szCs w:val="28"/>
        </w:rPr>
        <w:t>Сокращение числа правонарушений и преступлений, повышение эффективности  охраны общественного порядка и общественной безопасности на территории ЗАТО Железногорск»:</w:t>
      </w:r>
    </w:p>
    <w:p w:rsidR="00C74E4D" w:rsidRDefault="00C74E4D" w:rsidP="00B25BE3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Формирование у населения ЗАТО Железногорск негативного отношения к совершению правонарушений;</w:t>
      </w:r>
    </w:p>
    <w:p w:rsidR="00C74E4D" w:rsidRDefault="00C74E4D" w:rsidP="00B25BE3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78629D">
        <w:rPr>
          <w:rFonts w:ascii="Times New Roman" w:hAnsi="Times New Roman" w:cs="Times New Roman"/>
          <w:sz w:val="28"/>
          <w:szCs w:val="28"/>
        </w:rPr>
        <w:t>Поддержание общественной деятельности в области профилактики правонарушений на территории ЗАТО г. Железногорск.</w:t>
      </w:r>
    </w:p>
    <w:p w:rsidR="006611DD" w:rsidRDefault="00C74E4D" w:rsidP="00B25BE3">
      <w:pPr>
        <w:widowControl w:val="0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7A1C3B" w:rsidRPr="00FC707C" w:rsidRDefault="00597891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t xml:space="preserve">Информация о распределении планируемых расходов 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br/>
        <w:t xml:space="preserve">по подпрограммам и  отдельным мероприятиям  </w:t>
      </w:r>
      <w:r w:rsidR="00441D10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="00536C38" w:rsidRPr="00FC707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C0086C" w:rsidRPr="007B6E2A" w:rsidRDefault="00C0086C" w:rsidP="0008404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1DD" w:rsidRDefault="006611DD" w:rsidP="0008404B">
      <w:pPr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Информация о распределении планируемых расходов по подпрограммам и мероприятиям подпрограмм, с указанием главных распорядителей средств </w:t>
      </w:r>
      <w:r w:rsidR="00A56640">
        <w:rPr>
          <w:rFonts w:ascii="Times New Roman" w:hAnsi="Times New Roman" w:cs="Times New Roman"/>
          <w:sz w:val="28"/>
          <w:szCs w:val="28"/>
        </w:rPr>
        <w:t>местного</w:t>
      </w:r>
      <w:r w:rsidRPr="007B6E2A">
        <w:rPr>
          <w:rFonts w:ascii="Times New Roman" w:hAnsi="Times New Roman" w:cs="Times New Roman"/>
          <w:sz w:val="28"/>
          <w:szCs w:val="28"/>
        </w:rPr>
        <w:t xml:space="preserve"> бюджета, а также по годам реализации Программы представлена                 в приложении № </w:t>
      </w:r>
      <w:r w:rsidR="00E54430">
        <w:rPr>
          <w:rFonts w:ascii="Times New Roman" w:hAnsi="Times New Roman" w:cs="Times New Roman"/>
          <w:sz w:val="28"/>
          <w:szCs w:val="28"/>
        </w:rPr>
        <w:t>1</w:t>
      </w:r>
      <w:r w:rsidRPr="007B6E2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FC707C" w:rsidRDefault="00FC707C" w:rsidP="00FC707C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FC707C" w:rsidRPr="007B6E2A" w:rsidRDefault="00FC707C" w:rsidP="0008404B">
      <w:pPr>
        <w:widowControl w:val="0"/>
        <w:spacing w:line="10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8. Информация о ресурсном обеспечении и прогнозной оценке</w:t>
      </w: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 расходов на реализацию целей  </w:t>
      </w:r>
      <w:r w:rsidR="00441D10" w:rsidRPr="00FC707C">
        <w:rPr>
          <w:rFonts w:ascii="Times New Roman" w:hAnsi="Times New Roman" w:cs="Times New Roman"/>
          <w:b/>
          <w:sz w:val="28"/>
          <w:szCs w:val="28"/>
        </w:rPr>
        <w:t>П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рограммы </w:t>
      </w:r>
    </w:p>
    <w:p w:rsidR="00C0086C" w:rsidRPr="00FC707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с учетом источников финансирования</w:t>
      </w:r>
    </w:p>
    <w:p w:rsidR="00C0086C" w:rsidRDefault="00C0086C" w:rsidP="0008404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41BA" w:rsidRPr="004B53BF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 xml:space="preserve">Общий объем финансирования  программы   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85CBE">
        <w:rPr>
          <w:rFonts w:ascii="Times New Roman" w:hAnsi="Times New Roman" w:cs="Times New Roman"/>
          <w:sz w:val="28"/>
          <w:szCs w:val="28"/>
        </w:rPr>
        <w:t>2 046 000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лей за счет средств местного бюджета, в том числе по годам</w:t>
      </w:r>
      <w:r w:rsidRPr="004B53BF">
        <w:rPr>
          <w:rFonts w:ascii="Times New Roman" w:hAnsi="Times New Roman" w:cs="Times New Roman"/>
          <w:sz w:val="28"/>
          <w:szCs w:val="28"/>
        </w:rPr>
        <w:t>:</w:t>
      </w:r>
    </w:p>
    <w:p w:rsidR="001241BA" w:rsidRPr="004B53BF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201</w:t>
      </w:r>
      <w:r w:rsidR="00C37FDB">
        <w:rPr>
          <w:rFonts w:ascii="Times New Roman" w:hAnsi="Times New Roman" w:cs="Times New Roman"/>
          <w:sz w:val="28"/>
          <w:szCs w:val="28"/>
        </w:rPr>
        <w:t>8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CB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CBE">
        <w:rPr>
          <w:rFonts w:ascii="Times New Roman" w:hAnsi="Times New Roman" w:cs="Times New Roman"/>
          <w:sz w:val="28"/>
          <w:szCs w:val="28"/>
        </w:rPr>
        <w:t>906 000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4B53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41BA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201</w:t>
      </w:r>
      <w:r w:rsidR="00C37FDB">
        <w:rPr>
          <w:rFonts w:ascii="Times New Roman" w:hAnsi="Times New Roman" w:cs="Times New Roman"/>
          <w:sz w:val="28"/>
          <w:szCs w:val="28"/>
        </w:rPr>
        <w:t>9</w:t>
      </w:r>
      <w:r w:rsidRPr="004B53BF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CB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570</w:t>
      </w:r>
      <w:r w:rsidR="00C85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.;</w:t>
      </w:r>
    </w:p>
    <w:p w:rsidR="001241BA" w:rsidRDefault="001241BA" w:rsidP="001241B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B53BF">
        <w:rPr>
          <w:rFonts w:ascii="Times New Roman" w:hAnsi="Times New Roman" w:cs="Times New Roman"/>
          <w:sz w:val="28"/>
          <w:szCs w:val="28"/>
        </w:rPr>
        <w:t>20</w:t>
      </w:r>
      <w:r w:rsidR="00C37FDB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53BF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5CBE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57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 w:rsidR="00C85C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4B53B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,0</w:t>
      </w:r>
      <w:r w:rsidRPr="004B53BF">
        <w:rPr>
          <w:rFonts w:ascii="Times New Roman" w:hAnsi="Times New Roman" w:cs="Times New Roman"/>
          <w:sz w:val="28"/>
          <w:szCs w:val="28"/>
        </w:rPr>
        <w:t xml:space="preserve">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707C" w:rsidRPr="00FC707C" w:rsidRDefault="00FC707C" w:rsidP="00FC707C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0086C" w:rsidRPr="007B6E2A" w:rsidRDefault="00C0086C" w:rsidP="0008404B">
      <w:pPr>
        <w:widowControl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муниципальной программы с учетом источников финансирования   приведена в приложении  № </w:t>
      </w:r>
      <w:r w:rsidR="00E54430">
        <w:rPr>
          <w:rFonts w:ascii="Times New Roman" w:hAnsi="Times New Roman" w:cs="Times New Roman"/>
          <w:sz w:val="28"/>
          <w:szCs w:val="28"/>
        </w:rPr>
        <w:t>2</w:t>
      </w:r>
      <w:r w:rsidRPr="007B6E2A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36277F" w:rsidRPr="00FC707C" w:rsidRDefault="004A1C05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9</w:t>
      </w:r>
      <w:r w:rsidR="00C0086C" w:rsidRPr="00FC707C">
        <w:rPr>
          <w:rFonts w:ascii="Times New Roman" w:hAnsi="Times New Roman" w:cs="Times New Roman"/>
          <w:b/>
          <w:sz w:val="28"/>
          <w:szCs w:val="28"/>
        </w:rPr>
        <w:t xml:space="preserve">. Прогноз сводных показателей </w:t>
      </w:r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муниципальных</w:t>
      </w:r>
      <w:r w:rsidR="00C0086C" w:rsidRPr="00FC707C">
        <w:rPr>
          <w:rFonts w:ascii="Times New Roman" w:hAnsi="Times New Roman" w:cs="Times New Roman"/>
          <w:b/>
          <w:sz w:val="28"/>
          <w:szCs w:val="28"/>
        </w:rPr>
        <w:t xml:space="preserve"> заданий, </w:t>
      </w:r>
    </w:p>
    <w:p w:rsidR="00030A15" w:rsidRPr="00FC707C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 xml:space="preserve">в случае оказания </w:t>
      </w:r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муниципальными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 учреждениями </w:t>
      </w:r>
      <w:proofErr w:type="gramStart"/>
      <w:r w:rsidR="0036277F" w:rsidRPr="00FC707C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  <w:r w:rsidRPr="00FC707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086C" w:rsidRPr="00FC707C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C707C">
        <w:rPr>
          <w:rFonts w:ascii="Times New Roman" w:hAnsi="Times New Roman" w:cs="Times New Roman"/>
          <w:b/>
          <w:sz w:val="28"/>
          <w:szCs w:val="28"/>
        </w:rPr>
        <w:t>услуг</w:t>
      </w:r>
      <w:r w:rsidR="00BD0E35" w:rsidRPr="00FC707C">
        <w:rPr>
          <w:rFonts w:ascii="Times New Roman" w:hAnsi="Times New Roman" w:cs="Times New Roman"/>
          <w:b/>
          <w:sz w:val="28"/>
          <w:szCs w:val="28"/>
        </w:rPr>
        <w:t xml:space="preserve"> (работ)</w:t>
      </w:r>
      <w:r w:rsidRPr="00FC707C">
        <w:rPr>
          <w:rFonts w:ascii="Times New Roman" w:hAnsi="Times New Roman" w:cs="Times New Roman"/>
          <w:b/>
          <w:sz w:val="28"/>
          <w:szCs w:val="28"/>
        </w:rPr>
        <w:t xml:space="preserve"> юридическим и (или) физическим лицам</w:t>
      </w:r>
    </w:p>
    <w:p w:rsidR="00C0086C" w:rsidRPr="00FC707C" w:rsidRDefault="00C0086C" w:rsidP="0008404B">
      <w:pPr>
        <w:widowControl w:val="0"/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6277F" w:rsidRPr="007B6E2A" w:rsidRDefault="00C0086C" w:rsidP="000840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36277F" w:rsidRPr="007B6E2A">
        <w:rPr>
          <w:rFonts w:ascii="Times New Roman" w:hAnsi="Times New Roman" w:cs="Times New Roman"/>
          <w:sz w:val="28"/>
          <w:szCs w:val="28"/>
        </w:rPr>
        <w:t>муниципальной п</w:t>
      </w:r>
      <w:r w:rsidRPr="007B6E2A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не </w:t>
      </w:r>
      <w:r w:rsidRPr="007B6E2A">
        <w:rPr>
          <w:rFonts w:ascii="Times New Roman" w:hAnsi="Times New Roman" w:cs="Times New Roman"/>
          <w:sz w:val="28"/>
          <w:szCs w:val="28"/>
        </w:rPr>
        <w:t xml:space="preserve">планируется оказание </w:t>
      </w:r>
      <w:r w:rsidR="0036277F" w:rsidRPr="007B6E2A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муниципальными </w:t>
      </w:r>
      <w:r w:rsidRPr="007B6E2A">
        <w:rPr>
          <w:rFonts w:ascii="Times New Roman" w:hAnsi="Times New Roman" w:cs="Times New Roman"/>
          <w:sz w:val="28"/>
          <w:szCs w:val="28"/>
        </w:rPr>
        <w:t xml:space="preserve">государственными учреждениями </w:t>
      </w:r>
      <w:r w:rsidR="0036277F" w:rsidRPr="007B6E2A">
        <w:rPr>
          <w:rFonts w:ascii="Times New Roman" w:hAnsi="Times New Roman" w:cs="Times New Roman"/>
          <w:sz w:val="28"/>
          <w:szCs w:val="28"/>
        </w:rPr>
        <w:t xml:space="preserve"> муниципальных услуг (выполнение работ) юридическим и (или) физическим лицам.</w:t>
      </w:r>
    </w:p>
    <w:p w:rsidR="00C0086C" w:rsidRPr="007B6E2A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086C" w:rsidRPr="007B6E2A" w:rsidRDefault="00C0086C" w:rsidP="0008404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4CA7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>Начальник Отдела общественной безопасности</w:t>
      </w:r>
    </w:p>
    <w:p w:rsidR="0066147C" w:rsidRPr="005308E9" w:rsidRDefault="0066147C" w:rsidP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B6E2A">
        <w:rPr>
          <w:rFonts w:ascii="Times New Roman" w:hAnsi="Times New Roman" w:cs="Times New Roman"/>
          <w:sz w:val="28"/>
          <w:szCs w:val="28"/>
        </w:rPr>
        <w:t xml:space="preserve">и режима </w:t>
      </w:r>
      <w:r w:rsidR="00FC707C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E82BEB">
        <w:rPr>
          <w:rFonts w:ascii="Times New Roman" w:hAnsi="Times New Roman" w:cs="Times New Roman"/>
          <w:sz w:val="28"/>
          <w:szCs w:val="28"/>
        </w:rPr>
        <w:t xml:space="preserve"> </w:t>
      </w:r>
      <w:r w:rsidR="00FC707C">
        <w:rPr>
          <w:rFonts w:ascii="Times New Roman" w:hAnsi="Times New Roman" w:cs="Times New Roman"/>
          <w:sz w:val="28"/>
          <w:szCs w:val="28"/>
        </w:rPr>
        <w:t>Железногорск</w:t>
      </w:r>
      <w:r w:rsidRPr="007B6E2A">
        <w:rPr>
          <w:rFonts w:ascii="Times New Roman" w:hAnsi="Times New Roman" w:cs="Times New Roman"/>
          <w:sz w:val="28"/>
          <w:szCs w:val="28"/>
        </w:rPr>
        <w:t xml:space="preserve">                             К.Ю.Воронин</w:t>
      </w:r>
    </w:p>
    <w:p w:rsidR="0008404B" w:rsidRPr="005308E9" w:rsidRDefault="0008404B">
      <w:pPr>
        <w:widowControl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08404B" w:rsidRPr="005308E9" w:rsidSect="000F6796">
      <w:headerReference w:type="default" r:id="rId14"/>
      <w:pgSz w:w="11905" w:h="16838"/>
      <w:pgMar w:top="1134" w:right="567" w:bottom="1134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6E0F" w:rsidRDefault="00306E0F" w:rsidP="00DB2959">
      <w:pPr>
        <w:spacing w:after="0" w:line="240" w:lineRule="auto"/>
      </w:pPr>
      <w:r>
        <w:separator/>
      </w:r>
    </w:p>
  </w:endnote>
  <w:endnote w:type="continuationSeparator" w:id="0">
    <w:p w:rsidR="00306E0F" w:rsidRDefault="00306E0F" w:rsidP="00DB2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6E0F" w:rsidRDefault="00306E0F" w:rsidP="00DB2959">
      <w:pPr>
        <w:spacing w:after="0" w:line="240" w:lineRule="auto"/>
      </w:pPr>
      <w:r>
        <w:separator/>
      </w:r>
    </w:p>
  </w:footnote>
  <w:footnote w:type="continuationSeparator" w:id="0">
    <w:p w:rsidR="00306E0F" w:rsidRDefault="00306E0F" w:rsidP="00DB2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170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220E4E" w:rsidRPr="00DB2959" w:rsidRDefault="00373DB6">
        <w:pPr>
          <w:pStyle w:val="a9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DB2959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220E4E" w:rsidRPr="00DB2959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6C1AFA">
          <w:rPr>
            <w:rFonts w:ascii="Times New Roman" w:hAnsi="Times New Roman" w:cs="Times New Roman"/>
            <w:noProof/>
            <w:sz w:val="16"/>
            <w:szCs w:val="16"/>
          </w:rPr>
          <w:t>5</w:t>
        </w:r>
        <w:r w:rsidRPr="00DB2959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220E4E" w:rsidRDefault="00220E4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47C22E90"/>
    <w:lvl w:ilvl="0" w:tplc="0FD47662">
      <w:start w:val="1"/>
      <w:numFmt w:val="bullet"/>
      <w:lvlText w:val="‒"/>
      <w:lvlJc w:val="left"/>
      <w:pPr>
        <w:ind w:left="36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D50805"/>
    <w:multiLevelType w:val="hybridMultilevel"/>
    <w:tmpl w:val="DF2A0510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501A9B"/>
    <w:multiLevelType w:val="hybridMultilevel"/>
    <w:tmpl w:val="AFEC6884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383774"/>
    <w:multiLevelType w:val="hybridMultilevel"/>
    <w:tmpl w:val="49AEE5C8"/>
    <w:lvl w:ilvl="0" w:tplc="A522B9CC">
      <w:start w:val="1"/>
      <w:numFmt w:val="decimal"/>
      <w:lvlText w:val="%1."/>
      <w:lvlJc w:val="left"/>
      <w:pPr>
        <w:ind w:left="776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1" w:hanging="360"/>
      </w:pPr>
    </w:lvl>
    <w:lvl w:ilvl="2" w:tplc="0419001B" w:tentative="1">
      <w:start w:val="1"/>
      <w:numFmt w:val="lowerRoman"/>
      <w:lvlText w:val="%3."/>
      <w:lvlJc w:val="right"/>
      <w:pPr>
        <w:ind w:left="1871" w:hanging="180"/>
      </w:pPr>
    </w:lvl>
    <w:lvl w:ilvl="3" w:tplc="0419000F" w:tentative="1">
      <w:start w:val="1"/>
      <w:numFmt w:val="decimal"/>
      <w:lvlText w:val="%4."/>
      <w:lvlJc w:val="left"/>
      <w:pPr>
        <w:ind w:left="2591" w:hanging="360"/>
      </w:pPr>
    </w:lvl>
    <w:lvl w:ilvl="4" w:tplc="04190019" w:tentative="1">
      <w:start w:val="1"/>
      <w:numFmt w:val="lowerLetter"/>
      <w:lvlText w:val="%5."/>
      <w:lvlJc w:val="left"/>
      <w:pPr>
        <w:ind w:left="3311" w:hanging="360"/>
      </w:pPr>
    </w:lvl>
    <w:lvl w:ilvl="5" w:tplc="0419001B" w:tentative="1">
      <w:start w:val="1"/>
      <w:numFmt w:val="lowerRoman"/>
      <w:lvlText w:val="%6."/>
      <w:lvlJc w:val="right"/>
      <w:pPr>
        <w:ind w:left="4031" w:hanging="180"/>
      </w:pPr>
    </w:lvl>
    <w:lvl w:ilvl="6" w:tplc="0419000F" w:tentative="1">
      <w:start w:val="1"/>
      <w:numFmt w:val="decimal"/>
      <w:lvlText w:val="%7."/>
      <w:lvlJc w:val="left"/>
      <w:pPr>
        <w:ind w:left="4751" w:hanging="360"/>
      </w:pPr>
    </w:lvl>
    <w:lvl w:ilvl="7" w:tplc="04190019" w:tentative="1">
      <w:start w:val="1"/>
      <w:numFmt w:val="lowerLetter"/>
      <w:lvlText w:val="%8."/>
      <w:lvlJc w:val="left"/>
      <w:pPr>
        <w:ind w:left="5471" w:hanging="360"/>
      </w:pPr>
    </w:lvl>
    <w:lvl w:ilvl="8" w:tplc="0419001B" w:tentative="1">
      <w:start w:val="1"/>
      <w:numFmt w:val="lowerRoman"/>
      <w:lvlText w:val="%9."/>
      <w:lvlJc w:val="right"/>
      <w:pPr>
        <w:ind w:left="619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2F1"/>
    <w:rsid w:val="00007119"/>
    <w:rsid w:val="00014EA6"/>
    <w:rsid w:val="00016B22"/>
    <w:rsid w:val="00017522"/>
    <w:rsid w:val="0002168C"/>
    <w:rsid w:val="000235CB"/>
    <w:rsid w:val="00023DFD"/>
    <w:rsid w:val="00024800"/>
    <w:rsid w:val="00030A15"/>
    <w:rsid w:val="000317D0"/>
    <w:rsid w:val="000362CE"/>
    <w:rsid w:val="000411AC"/>
    <w:rsid w:val="00044B16"/>
    <w:rsid w:val="00046BE7"/>
    <w:rsid w:val="00051ED9"/>
    <w:rsid w:val="00054886"/>
    <w:rsid w:val="000548B5"/>
    <w:rsid w:val="00056180"/>
    <w:rsid w:val="0006057C"/>
    <w:rsid w:val="000666FE"/>
    <w:rsid w:val="00072410"/>
    <w:rsid w:val="0007268A"/>
    <w:rsid w:val="00072E18"/>
    <w:rsid w:val="00073A8E"/>
    <w:rsid w:val="00074419"/>
    <w:rsid w:val="0007774D"/>
    <w:rsid w:val="000777D2"/>
    <w:rsid w:val="0008404B"/>
    <w:rsid w:val="00087E0D"/>
    <w:rsid w:val="00094A92"/>
    <w:rsid w:val="00096841"/>
    <w:rsid w:val="000A1B3D"/>
    <w:rsid w:val="000A679F"/>
    <w:rsid w:val="000A7A03"/>
    <w:rsid w:val="000B1057"/>
    <w:rsid w:val="000B1410"/>
    <w:rsid w:val="000B729A"/>
    <w:rsid w:val="000D05E5"/>
    <w:rsid w:val="000D2793"/>
    <w:rsid w:val="000D4645"/>
    <w:rsid w:val="000E088C"/>
    <w:rsid w:val="000E3392"/>
    <w:rsid w:val="000E584B"/>
    <w:rsid w:val="000F0263"/>
    <w:rsid w:val="000F6796"/>
    <w:rsid w:val="00100FBE"/>
    <w:rsid w:val="0010673E"/>
    <w:rsid w:val="001120EA"/>
    <w:rsid w:val="001157F5"/>
    <w:rsid w:val="001241BA"/>
    <w:rsid w:val="00130391"/>
    <w:rsid w:val="001328DB"/>
    <w:rsid w:val="0013387F"/>
    <w:rsid w:val="00136A8A"/>
    <w:rsid w:val="00143DB9"/>
    <w:rsid w:val="00145986"/>
    <w:rsid w:val="001476B8"/>
    <w:rsid w:val="0015320A"/>
    <w:rsid w:val="001563C5"/>
    <w:rsid w:val="00156C6C"/>
    <w:rsid w:val="00157090"/>
    <w:rsid w:val="001662E0"/>
    <w:rsid w:val="0016640D"/>
    <w:rsid w:val="0017014F"/>
    <w:rsid w:val="00173F54"/>
    <w:rsid w:val="0018034B"/>
    <w:rsid w:val="00183649"/>
    <w:rsid w:val="0019155C"/>
    <w:rsid w:val="00192533"/>
    <w:rsid w:val="0019254D"/>
    <w:rsid w:val="00197897"/>
    <w:rsid w:val="001A2E12"/>
    <w:rsid w:val="001A35AF"/>
    <w:rsid w:val="001A4021"/>
    <w:rsid w:val="001A4C48"/>
    <w:rsid w:val="001A7BE8"/>
    <w:rsid w:val="001B27A0"/>
    <w:rsid w:val="001C5764"/>
    <w:rsid w:val="001D649A"/>
    <w:rsid w:val="001E0D4D"/>
    <w:rsid w:val="001E1553"/>
    <w:rsid w:val="001E29AF"/>
    <w:rsid w:val="001E6254"/>
    <w:rsid w:val="001F30D0"/>
    <w:rsid w:val="001F6886"/>
    <w:rsid w:val="001F6A03"/>
    <w:rsid w:val="001F7373"/>
    <w:rsid w:val="002000EC"/>
    <w:rsid w:val="00200397"/>
    <w:rsid w:val="002022B4"/>
    <w:rsid w:val="00205C39"/>
    <w:rsid w:val="002070DB"/>
    <w:rsid w:val="00207911"/>
    <w:rsid w:val="00207E12"/>
    <w:rsid w:val="00207F0F"/>
    <w:rsid w:val="00212088"/>
    <w:rsid w:val="00217A86"/>
    <w:rsid w:val="00220E4E"/>
    <w:rsid w:val="00226543"/>
    <w:rsid w:val="0022685C"/>
    <w:rsid w:val="00236368"/>
    <w:rsid w:val="0023738A"/>
    <w:rsid w:val="00244313"/>
    <w:rsid w:val="0024451C"/>
    <w:rsid w:val="002447DF"/>
    <w:rsid w:val="0024796E"/>
    <w:rsid w:val="00250881"/>
    <w:rsid w:val="00251760"/>
    <w:rsid w:val="00252E7A"/>
    <w:rsid w:val="0025639F"/>
    <w:rsid w:val="00260185"/>
    <w:rsid w:val="00261775"/>
    <w:rsid w:val="0026293A"/>
    <w:rsid w:val="00263078"/>
    <w:rsid w:val="0026348F"/>
    <w:rsid w:val="002641E7"/>
    <w:rsid w:val="0027124D"/>
    <w:rsid w:val="002713B4"/>
    <w:rsid w:val="002719E8"/>
    <w:rsid w:val="00273D9F"/>
    <w:rsid w:val="00287347"/>
    <w:rsid w:val="00291FE3"/>
    <w:rsid w:val="0029470C"/>
    <w:rsid w:val="002A21A4"/>
    <w:rsid w:val="002A4290"/>
    <w:rsid w:val="002A77EB"/>
    <w:rsid w:val="002B41D3"/>
    <w:rsid w:val="002B423B"/>
    <w:rsid w:val="002B7A83"/>
    <w:rsid w:val="002C1321"/>
    <w:rsid w:val="002C16A1"/>
    <w:rsid w:val="002C6512"/>
    <w:rsid w:val="002C7D96"/>
    <w:rsid w:val="002D0C81"/>
    <w:rsid w:val="002D4BC0"/>
    <w:rsid w:val="002D7DC6"/>
    <w:rsid w:val="002E0A83"/>
    <w:rsid w:val="002E1A16"/>
    <w:rsid w:val="002F0E2C"/>
    <w:rsid w:val="002F119C"/>
    <w:rsid w:val="002F306C"/>
    <w:rsid w:val="002F6BD4"/>
    <w:rsid w:val="003036C7"/>
    <w:rsid w:val="00306E0F"/>
    <w:rsid w:val="0030705E"/>
    <w:rsid w:val="00317FD7"/>
    <w:rsid w:val="003269F4"/>
    <w:rsid w:val="00326A92"/>
    <w:rsid w:val="00333BC0"/>
    <w:rsid w:val="00334C2F"/>
    <w:rsid w:val="00335497"/>
    <w:rsid w:val="00335CA7"/>
    <w:rsid w:val="00340ED7"/>
    <w:rsid w:val="00341884"/>
    <w:rsid w:val="00342CC5"/>
    <w:rsid w:val="003528CB"/>
    <w:rsid w:val="0036277F"/>
    <w:rsid w:val="00362C22"/>
    <w:rsid w:val="00372F19"/>
    <w:rsid w:val="00373DB6"/>
    <w:rsid w:val="00376B10"/>
    <w:rsid w:val="003816F1"/>
    <w:rsid w:val="003834A6"/>
    <w:rsid w:val="003877AA"/>
    <w:rsid w:val="003917AB"/>
    <w:rsid w:val="003937CB"/>
    <w:rsid w:val="0039442D"/>
    <w:rsid w:val="00396146"/>
    <w:rsid w:val="003A7217"/>
    <w:rsid w:val="003B37B0"/>
    <w:rsid w:val="003B46E8"/>
    <w:rsid w:val="003B507F"/>
    <w:rsid w:val="003B5393"/>
    <w:rsid w:val="003D1E42"/>
    <w:rsid w:val="003D25D1"/>
    <w:rsid w:val="003D4F26"/>
    <w:rsid w:val="003D746D"/>
    <w:rsid w:val="003E7352"/>
    <w:rsid w:val="003F58AA"/>
    <w:rsid w:val="00401BC8"/>
    <w:rsid w:val="00412640"/>
    <w:rsid w:val="00412EE9"/>
    <w:rsid w:val="00424FAF"/>
    <w:rsid w:val="00430447"/>
    <w:rsid w:val="00441D10"/>
    <w:rsid w:val="00442240"/>
    <w:rsid w:val="004434D3"/>
    <w:rsid w:val="00444CA7"/>
    <w:rsid w:val="004460C0"/>
    <w:rsid w:val="00446208"/>
    <w:rsid w:val="00447D10"/>
    <w:rsid w:val="00451759"/>
    <w:rsid w:val="00453225"/>
    <w:rsid w:val="00454D14"/>
    <w:rsid w:val="00456A41"/>
    <w:rsid w:val="0046266E"/>
    <w:rsid w:val="00462BFD"/>
    <w:rsid w:val="0047427D"/>
    <w:rsid w:val="00476004"/>
    <w:rsid w:val="00481DB6"/>
    <w:rsid w:val="00487C41"/>
    <w:rsid w:val="00495E56"/>
    <w:rsid w:val="004A1C05"/>
    <w:rsid w:val="004A1EC5"/>
    <w:rsid w:val="004A4615"/>
    <w:rsid w:val="004B101A"/>
    <w:rsid w:val="004B53BF"/>
    <w:rsid w:val="004C2D64"/>
    <w:rsid w:val="004D343C"/>
    <w:rsid w:val="004F0082"/>
    <w:rsid w:val="004F0514"/>
    <w:rsid w:val="00505F46"/>
    <w:rsid w:val="00510BF6"/>
    <w:rsid w:val="005117C8"/>
    <w:rsid w:val="005118ED"/>
    <w:rsid w:val="00514F80"/>
    <w:rsid w:val="00524844"/>
    <w:rsid w:val="00527D63"/>
    <w:rsid w:val="00531B25"/>
    <w:rsid w:val="00536974"/>
    <w:rsid w:val="00536C38"/>
    <w:rsid w:val="00536ECD"/>
    <w:rsid w:val="00540D9F"/>
    <w:rsid w:val="00541D75"/>
    <w:rsid w:val="00556C11"/>
    <w:rsid w:val="00562999"/>
    <w:rsid w:val="005712ED"/>
    <w:rsid w:val="00572E83"/>
    <w:rsid w:val="00575A10"/>
    <w:rsid w:val="00577DA6"/>
    <w:rsid w:val="00587F5D"/>
    <w:rsid w:val="00591309"/>
    <w:rsid w:val="00592FBE"/>
    <w:rsid w:val="00596165"/>
    <w:rsid w:val="005965B4"/>
    <w:rsid w:val="00597047"/>
    <w:rsid w:val="00597891"/>
    <w:rsid w:val="005A44FD"/>
    <w:rsid w:val="005A5B49"/>
    <w:rsid w:val="005A753B"/>
    <w:rsid w:val="005B1729"/>
    <w:rsid w:val="005B5AAF"/>
    <w:rsid w:val="005C4629"/>
    <w:rsid w:val="005C47BE"/>
    <w:rsid w:val="005C52DC"/>
    <w:rsid w:val="005C63CB"/>
    <w:rsid w:val="005D05EF"/>
    <w:rsid w:val="005D1195"/>
    <w:rsid w:val="005D1469"/>
    <w:rsid w:val="005D2293"/>
    <w:rsid w:val="005D37F3"/>
    <w:rsid w:val="005D3E40"/>
    <w:rsid w:val="005D47EA"/>
    <w:rsid w:val="005D4B11"/>
    <w:rsid w:val="005E02AD"/>
    <w:rsid w:val="005E2D02"/>
    <w:rsid w:val="005E6894"/>
    <w:rsid w:val="005F2928"/>
    <w:rsid w:val="005F6EEF"/>
    <w:rsid w:val="00602F1F"/>
    <w:rsid w:val="006038D1"/>
    <w:rsid w:val="006053A8"/>
    <w:rsid w:val="0060664C"/>
    <w:rsid w:val="00610F83"/>
    <w:rsid w:val="00612D9E"/>
    <w:rsid w:val="00620951"/>
    <w:rsid w:val="00620A69"/>
    <w:rsid w:val="00624459"/>
    <w:rsid w:val="00624BB1"/>
    <w:rsid w:val="00624FEC"/>
    <w:rsid w:val="0062619F"/>
    <w:rsid w:val="00627FF2"/>
    <w:rsid w:val="006311A1"/>
    <w:rsid w:val="00633001"/>
    <w:rsid w:val="00636EA4"/>
    <w:rsid w:val="0063714A"/>
    <w:rsid w:val="0064003F"/>
    <w:rsid w:val="0064417C"/>
    <w:rsid w:val="006564BF"/>
    <w:rsid w:val="00656C36"/>
    <w:rsid w:val="006611DD"/>
    <w:rsid w:val="0066147C"/>
    <w:rsid w:val="006642C9"/>
    <w:rsid w:val="00664900"/>
    <w:rsid w:val="006715D1"/>
    <w:rsid w:val="00675086"/>
    <w:rsid w:val="006766DB"/>
    <w:rsid w:val="00686E07"/>
    <w:rsid w:val="00687920"/>
    <w:rsid w:val="0069066F"/>
    <w:rsid w:val="00693E28"/>
    <w:rsid w:val="006A5990"/>
    <w:rsid w:val="006A7645"/>
    <w:rsid w:val="006B06D5"/>
    <w:rsid w:val="006B1791"/>
    <w:rsid w:val="006B3F29"/>
    <w:rsid w:val="006B51A8"/>
    <w:rsid w:val="006C0F48"/>
    <w:rsid w:val="006C1AFA"/>
    <w:rsid w:val="006C6E09"/>
    <w:rsid w:val="006C71CB"/>
    <w:rsid w:val="006D0F23"/>
    <w:rsid w:val="006D3992"/>
    <w:rsid w:val="006E0D32"/>
    <w:rsid w:val="006E305E"/>
    <w:rsid w:val="006E6155"/>
    <w:rsid w:val="006E61F0"/>
    <w:rsid w:val="006E6F22"/>
    <w:rsid w:val="006F066A"/>
    <w:rsid w:val="006F0EDF"/>
    <w:rsid w:val="006F5577"/>
    <w:rsid w:val="006F685C"/>
    <w:rsid w:val="006F7B84"/>
    <w:rsid w:val="0072485F"/>
    <w:rsid w:val="00732AE6"/>
    <w:rsid w:val="00734A51"/>
    <w:rsid w:val="00734E24"/>
    <w:rsid w:val="007376ED"/>
    <w:rsid w:val="00745F1E"/>
    <w:rsid w:val="0074655E"/>
    <w:rsid w:val="00750442"/>
    <w:rsid w:val="0075051A"/>
    <w:rsid w:val="007555EE"/>
    <w:rsid w:val="00766A50"/>
    <w:rsid w:val="00767054"/>
    <w:rsid w:val="00774424"/>
    <w:rsid w:val="00775EFC"/>
    <w:rsid w:val="0077640E"/>
    <w:rsid w:val="00781F3C"/>
    <w:rsid w:val="0078629D"/>
    <w:rsid w:val="00792BA6"/>
    <w:rsid w:val="007937DB"/>
    <w:rsid w:val="007949E9"/>
    <w:rsid w:val="007A1C3B"/>
    <w:rsid w:val="007A2168"/>
    <w:rsid w:val="007A2404"/>
    <w:rsid w:val="007A332D"/>
    <w:rsid w:val="007A59D2"/>
    <w:rsid w:val="007A69F7"/>
    <w:rsid w:val="007B3FFF"/>
    <w:rsid w:val="007B45C8"/>
    <w:rsid w:val="007B6E2A"/>
    <w:rsid w:val="007C7177"/>
    <w:rsid w:val="007C737B"/>
    <w:rsid w:val="007C7986"/>
    <w:rsid w:val="007D023B"/>
    <w:rsid w:val="007D2711"/>
    <w:rsid w:val="007D37EE"/>
    <w:rsid w:val="007D382F"/>
    <w:rsid w:val="007E659D"/>
    <w:rsid w:val="007F7F20"/>
    <w:rsid w:val="008013FE"/>
    <w:rsid w:val="008020DE"/>
    <w:rsid w:val="00802242"/>
    <w:rsid w:val="00802DF4"/>
    <w:rsid w:val="00804480"/>
    <w:rsid w:val="00821804"/>
    <w:rsid w:val="0082292F"/>
    <w:rsid w:val="00822CC3"/>
    <w:rsid w:val="00823B4B"/>
    <w:rsid w:val="00827CF1"/>
    <w:rsid w:val="00834103"/>
    <w:rsid w:val="008354E5"/>
    <w:rsid w:val="008407C8"/>
    <w:rsid w:val="0084257A"/>
    <w:rsid w:val="00844387"/>
    <w:rsid w:val="008449B0"/>
    <w:rsid w:val="00845418"/>
    <w:rsid w:val="00845EB1"/>
    <w:rsid w:val="0085153E"/>
    <w:rsid w:val="0085186C"/>
    <w:rsid w:val="00854F3F"/>
    <w:rsid w:val="00856AF8"/>
    <w:rsid w:val="00860D59"/>
    <w:rsid w:val="00870FDB"/>
    <w:rsid w:val="00872D5E"/>
    <w:rsid w:val="008829ED"/>
    <w:rsid w:val="00887FBD"/>
    <w:rsid w:val="008908A4"/>
    <w:rsid w:val="008912E9"/>
    <w:rsid w:val="00892C88"/>
    <w:rsid w:val="008A0295"/>
    <w:rsid w:val="008A2CF3"/>
    <w:rsid w:val="008A7609"/>
    <w:rsid w:val="008B056D"/>
    <w:rsid w:val="008B2F12"/>
    <w:rsid w:val="008B42DA"/>
    <w:rsid w:val="008B48DC"/>
    <w:rsid w:val="008B55DF"/>
    <w:rsid w:val="008C0305"/>
    <w:rsid w:val="008C5356"/>
    <w:rsid w:val="008C5FDB"/>
    <w:rsid w:val="008C6836"/>
    <w:rsid w:val="008D6CBB"/>
    <w:rsid w:val="008D7579"/>
    <w:rsid w:val="008E0A73"/>
    <w:rsid w:val="008F6249"/>
    <w:rsid w:val="008F74ED"/>
    <w:rsid w:val="0090144E"/>
    <w:rsid w:val="009063EA"/>
    <w:rsid w:val="009066C8"/>
    <w:rsid w:val="00910255"/>
    <w:rsid w:val="009239FF"/>
    <w:rsid w:val="00924709"/>
    <w:rsid w:val="0092580E"/>
    <w:rsid w:val="00926BC9"/>
    <w:rsid w:val="009274BD"/>
    <w:rsid w:val="00930BCF"/>
    <w:rsid w:val="00931D38"/>
    <w:rsid w:val="009322A0"/>
    <w:rsid w:val="00933792"/>
    <w:rsid w:val="00933835"/>
    <w:rsid w:val="00934B17"/>
    <w:rsid w:val="00937922"/>
    <w:rsid w:val="0094027D"/>
    <w:rsid w:val="009439B6"/>
    <w:rsid w:val="00944117"/>
    <w:rsid w:val="00946179"/>
    <w:rsid w:val="009474EC"/>
    <w:rsid w:val="0095673A"/>
    <w:rsid w:val="00960E27"/>
    <w:rsid w:val="00960FBC"/>
    <w:rsid w:val="00963001"/>
    <w:rsid w:val="00965D81"/>
    <w:rsid w:val="00966736"/>
    <w:rsid w:val="009668E7"/>
    <w:rsid w:val="0096793F"/>
    <w:rsid w:val="00971810"/>
    <w:rsid w:val="00971A11"/>
    <w:rsid w:val="0097655B"/>
    <w:rsid w:val="009930A9"/>
    <w:rsid w:val="00995FA6"/>
    <w:rsid w:val="009974A0"/>
    <w:rsid w:val="009A2FBC"/>
    <w:rsid w:val="009A490B"/>
    <w:rsid w:val="009B09A4"/>
    <w:rsid w:val="009B2EA7"/>
    <w:rsid w:val="009B3891"/>
    <w:rsid w:val="009C04AC"/>
    <w:rsid w:val="009C26BC"/>
    <w:rsid w:val="009C6A1B"/>
    <w:rsid w:val="009C6B6E"/>
    <w:rsid w:val="009D0B21"/>
    <w:rsid w:val="009D2426"/>
    <w:rsid w:val="009D2D4D"/>
    <w:rsid w:val="009D3F0D"/>
    <w:rsid w:val="009D42A2"/>
    <w:rsid w:val="009D5F28"/>
    <w:rsid w:val="009D6869"/>
    <w:rsid w:val="009D7D19"/>
    <w:rsid w:val="009E640E"/>
    <w:rsid w:val="009F0CBA"/>
    <w:rsid w:val="009F3C78"/>
    <w:rsid w:val="009F6E72"/>
    <w:rsid w:val="00A01064"/>
    <w:rsid w:val="00A0649D"/>
    <w:rsid w:val="00A10CA0"/>
    <w:rsid w:val="00A13CF5"/>
    <w:rsid w:val="00A13E84"/>
    <w:rsid w:val="00A16C07"/>
    <w:rsid w:val="00A16DC4"/>
    <w:rsid w:val="00A23CCF"/>
    <w:rsid w:val="00A306B5"/>
    <w:rsid w:val="00A31DAE"/>
    <w:rsid w:val="00A37218"/>
    <w:rsid w:val="00A4493C"/>
    <w:rsid w:val="00A455E3"/>
    <w:rsid w:val="00A45C32"/>
    <w:rsid w:val="00A551BA"/>
    <w:rsid w:val="00A56640"/>
    <w:rsid w:val="00A60C63"/>
    <w:rsid w:val="00A71C3F"/>
    <w:rsid w:val="00A740F8"/>
    <w:rsid w:val="00A74FC6"/>
    <w:rsid w:val="00A766A9"/>
    <w:rsid w:val="00A838F1"/>
    <w:rsid w:val="00A83E22"/>
    <w:rsid w:val="00A972DD"/>
    <w:rsid w:val="00A97E32"/>
    <w:rsid w:val="00AA7799"/>
    <w:rsid w:val="00AB20AF"/>
    <w:rsid w:val="00AB20D9"/>
    <w:rsid w:val="00AB2C75"/>
    <w:rsid w:val="00AB3DE7"/>
    <w:rsid w:val="00AB6ACA"/>
    <w:rsid w:val="00AC34AF"/>
    <w:rsid w:val="00AC7022"/>
    <w:rsid w:val="00AD7285"/>
    <w:rsid w:val="00AE15D6"/>
    <w:rsid w:val="00AF2BBA"/>
    <w:rsid w:val="00B06F98"/>
    <w:rsid w:val="00B075BB"/>
    <w:rsid w:val="00B1006B"/>
    <w:rsid w:val="00B13550"/>
    <w:rsid w:val="00B22C86"/>
    <w:rsid w:val="00B24F24"/>
    <w:rsid w:val="00B25BE3"/>
    <w:rsid w:val="00B27773"/>
    <w:rsid w:val="00B307B2"/>
    <w:rsid w:val="00B47065"/>
    <w:rsid w:val="00B5693D"/>
    <w:rsid w:val="00B571F9"/>
    <w:rsid w:val="00B758DA"/>
    <w:rsid w:val="00B77B00"/>
    <w:rsid w:val="00B803C8"/>
    <w:rsid w:val="00B8793D"/>
    <w:rsid w:val="00BA2EC2"/>
    <w:rsid w:val="00BB2EEE"/>
    <w:rsid w:val="00BB4D31"/>
    <w:rsid w:val="00BB5935"/>
    <w:rsid w:val="00BC289E"/>
    <w:rsid w:val="00BD00EE"/>
    <w:rsid w:val="00BD0E35"/>
    <w:rsid w:val="00BE5D37"/>
    <w:rsid w:val="00BE5FF3"/>
    <w:rsid w:val="00BE6573"/>
    <w:rsid w:val="00BF6024"/>
    <w:rsid w:val="00BF7DD6"/>
    <w:rsid w:val="00C0086C"/>
    <w:rsid w:val="00C0146F"/>
    <w:rsid w:val="00C043CD"/>
    <w:rsid w:val="00C05445"/>
    <w:rsid w:val="00C05B5E"/>
    <w:rsid w:val="00C10B32"/>
    <w:rsid w:val="00C10C2C"/>
    <w:rsid w:val="00C15EF7"/>
    <w:rsid w:val="00C33429"/>
    <w:rsid w:val="00C35E24"/>
    <w:rsid w:val="00C364C0"/>
    <w:rsid w:val="00C37FDB"/>
    <w:rsid w:val="00C44102"/>
    <w:rsid w:val="00C4578B"/>
    <w:rsid w:val="00C46691"/>
    <w:rsid w:val="00C529B3"/>
    <w:rsid w:val="00C608E7"/>
    <w:rsid w:val="00C62549"/>
    <w:rsid w:val="00C62FF5"/>
    <w:rsid w:val="00C6682E"/>
    <w:rsid w:val="00C74007"/>
    <w:rsid w:val="00C74E4D"/>
    <w:rsid w:val="00C83DF9"/>
    <w:rsid w:val="00C85CBE"/>
    <w:rsid w:val="00C871AF"/>
    <w:rsid w:val="00C9282B"/>
    <w:rsid w:val="00C94629"/>
    <w:rsid w:val="00CA7E21"/>
    <w:rsid w:val="00CB114B"/>
    <w:rsid w:val="00CB30C4"/>
    <w:rsid w:val="00CB3298"/>
    <w:rsid w:val="00CB34B4"/>
    <w:rsid w:val="00CB6212"/>
    <w:rsid w:val="00CB63B8"/>
    <w:rsid w:val="00CC022E"/>
    <w:rsid w:val="00CC4AD0"/>
    <w:rsid w:val="00CC5484"/>
    <w:rsid w:val="00CC7019"/>
    <w:rsid w:val="00CD3B46"/>
    <w:rsid w:val="00CD4227"/>
    <w:rsid w:val="00CF15F2"/>
    <w:rsid w:val="00CF1FC7"/>
    <w:rsid w:val="00CF262D"/>
    <w:rsid w:val="00CF3F0D"/>
    <w:rsid w:val="00CF7D36"/>
    <w:rsid w:val="00D136A1"/>
    <w:rsid w:val="00D1468E"/>
    <w:rsid w:val="00D1731F"/>
    <w:rsid w:val="00D2105F"/>
    <w:rsid w:val="00D2113B"/>
    <w:rsid w:val="00D212B4"/>
    <w:rsid w:val="00D31053"/>
    <w:rsid w:val="00D34CB3"/>
    <w:rsid w:val="00D3552A"/>
    <w:rsid w:val="00D40BBD"/>
    <w:rsid w:val="00D44FD7"/>
    <w:rsid w:val="00D50AC8"/>
    <w:rsid w:val="00D55F7C"/>
    <w:rsid w:val="00D5633E"/>
    <w:rsid w:val="00D57F28"/>
    <w:rsid w:val="00D60642"/>
    <w:rsid w:val="00D6344A"/>
    <w:rsid w:val="00D72913"/>
    <w:rsid w:val="00D862BB"/>
    <w:rsid w:val="00D86BF7"/>
    <w:rsid w:val="00D925F8"/>
    <w:rsid w:val="00D92D30"/>
    <w:rsid w:val="00DA1036"/>
    <w:rsid w:val="00DB2959"/>
    <w:rsid w:val="00DB4312"/>
    <w:rsid w:val="00DC3A99"/>
    <w:rsid w:val="00DC5CEA"/>
    <w:rsid w:val="00DC726E"/>
    <w:rsid w:val="00DD6951"/>
    <w:rsid w:val="00DD720B"/>
    <w:rsid w:val="00DE10E4"/>
    <w:rsid w:val="00DE377B"/>
    <w:rsid w:val="00DE4558"/>
    <w:rsid w:val="00DE4EC8"/>
    <w:rsid w:val="00DF22B0"/>
    <w:rsid w:val="00DF4F10"/>
    <w:rsid w:val="00E014A8"/>
    <w:rsid w:val="00E0245F"/>
    <w:rsid w:val="00E03ED1"/>
    <w:rsid w:val="00E051B5"/>
    <w:rsid w:val="00E07456"/>
    <w:rsid w:val="00E13D05"/>
    <w:rsid w:val="00E14173"/>
    <w:rsid w:val="00E22913"/>
    <w:rsid w:val="00E2779A"/>
    <w:rsid w:val="00E279A5"/>
    <w:rsid w:val="00E32BFD"/>
    <w:rsid w:val="00E33585"/>
    <w:rsid w:val="00E3602C"/>
    <w:rsid w:val="00E40294"/>
    <w:rsid w:val="00E431C2"/>
    <w:rsid w:val="00E435EF"/>
    <w:rsid w:val="00E45DB4"/>
    <w:rsid w:val="00E52239"/>
    <w:rsid w:val="00E5353A"/>
    <w:rsid w:val="00E54430"/>
    <w:rsid w:val="00E720F6"/>
    <w:rsid w:val="00E73CC1"/>
    <w:rsid w:val="00E76E59"/>
    <w:rsid w:val="00E81F3D"/>
    <w:rsid w:val="00E8254B"/>
    <w:rsid w:val="00E82BEB"/>
    <w:rsid w:val="00E8770F"/>
    <w:rsid w:val="00E908A1"/>
    <w:rsid w:val="00E9171F"/>
    <w:rsid w:val="00E91D48"/>
    <w:rsid w:val="00EA008A"/>
    <w:rsid w:val="00EB2BEB"/>
    <w:rsid w:val="00EB4CD1"/>
    <w:rsid w:val="00EB5233"/>
    <w:rsid w:val="00EC0182"/>
    <w:rsid w:val="00EC1864"/>
    <w:rsid w:val="00EC59A5"/>
    <w:rsid w:val="00ED0570"/>
    <w:rsid w:val="00ED4836"/>
    <w:rsid w:val="00EE781C"/>
    <w:rsid w:val="00F12E12"/>
    <w:rsid w:val="00F25286"/>
    <w:rsid w:val="00F41C8F"/>
    <w:rsid w:val="00F44A33"/>
    <w:rsid w:val="00F50EAE"/>
    <w:rsid w:val="00F6025E"/>
    <w:rsid w:val="00F645A0"/>
    <w:rsid w:val="00F662DF"/>
    <w:rsid w:val="00F67D58"/>
    <w:rsid w:val="00F707E2"/>
    <w:rsid w:val="00F71048"/>
    <w:rsid w:val="00F77354"/>
    <w:rsid w:val="00F85AEE"/>
    <w:rsid w:val="00F90A2B"/>
    <w:rsid w:val="00F9412D"/>
    <w:rsid w:val="00F9482A"/>
    <w:rsid w:val="00FA1186"/>
    <w:rsid w:val="00FA3B4B"/>
    <w:rsid w:val="00FB6603"/>
    <w:rsid w:val="00FB67A8"/>
    <w:rsid w:val="00FC702D"/>
    <w:rsid w:val="00FC707C"/>
    <w:rsid w:val="00FC7744"/>
    <w:rsid w:val="00FD3873"/>
    <w:rsid w:val="00FD5376"/>
    <w:rsid w:val="00FE5EB2"/>
    <w:rsid w:val="00FE60B6"/>
    <w:rsid w:val="00FF6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D310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CD3B46"/>
    <w:pPr>
      <w:ind w:left="720"/>
      <w:contextualSpacing/>
    </w:pPr>
  </w:style>
  <w:style w:type="paragraph" w:customStyle="1" w:styleId="ConsPlusNormal">
    <w:name w:val="ConsPlusNormal"/>
    <w:rsid w:val="00447D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rsid w:val="00BE6573"/>
    <w:pPr>
      <w:ind w:left="720"/>
    </w:pPr>
    <w:rPr>
      <w:rFonts w:ascii="Calibri" w:eastAsia="Times New Roman" w:hAnsi="Calibri" w:cs="Times New Roman"/>
    </w:rPr>
  </w:style>
  <w:style w:type="paragraph" w:customStyle="1" w:styleId="ConsNormal">
    <w:name w:val="ConsNormal"/>
    <w:rsid w:val="009239FF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7B3FFF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2">
    <w:name w:val="Body Text 2"/>
    <w:basedOn w:val="a"/>
    <w:link w:val="20"/>
    <w:semiHidden/>
    <w:unhideWhenUsed/>
    <w:rsid w:val="006038D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6038D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WW-Absatz-Standardschriftart111">
    <w:name w:val="WW-Absatz-Standardschriftart111"/>
    <w:rsid w:val="006F0EDF"/>
  </w:style>
  <w:style w:type="paragraph" w:styleId="a8">
    <w:name w:val="Normal (Web)"/>
    <w:basedOn w:val="a"/>
    <w:uiPriority w:val="99"/>
    <w:unhideWhenUsed/>
    <w:rsid w:val="005A5B49"/>
    <w:pPr>
      <w:spacing w:before="51" w:after="51" w:line="240" w:lineRule="auto"/>
    </w:pPr>
    <w:rPr>
      <w:rFonts w:ascii="Times New Roman" w:eastAsia="Times New Roman" w:hAnsi="Times New Roman" w:cs="Times New Roman"/>
      <w:color w:val="232323"/>
      <w:sz w:val="24"/>
      <w:szCs w:val="24"/>
      <w:lang w:eastAsia="ru-RU"/>
    </w:rPr>
  </w:style>
  <w:style w:type="character" w:customStyle="1" w:styleId="rubr3">
    <w:name w:val="rubr3"/>
    <w:basedOn w:val="a0"/>
    <w:rsid w:val="00DE10E4"/>
    <w:rPr>
      <w:rFonts w:ascii="Arial" w:hAnsi="Arial" w:cs="Arial" w:hint="default"/>
      <w:b/>
      <w:bCs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B2959"/>
  </w:style>
  <w:style w:type="paragraph" w:styleId="ab">
    <w:name w:val="footer"/>
    <w:basedOn w:val="a"/>
    <w:link w:val="ac"/>
    <w:uiPriority w:val="99"/>
    <w:semiHidden/>
    <w:unhideWhenUsed/>
    <w:rsid w:val="00DB29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B2959"/>
  </w:style>
  <w:style w:type="character" w:customStyle="1" w:styleId="a7">
    <w:name w:val="Абзац списка Знак"/>
    <w:link w:val="a6"/>
    <w:uiPriority w:val="99"/>
    <w:locked/>
    <w:rsid w:val="00FC70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7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50885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1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30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6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3725">
              <w:marLeft w:val="0"/>
              <w:marRight w:val="0"/>
              <w:marTop w:val="0"/>
              <w:marBottom w:val="152"/>
              <w:divBdr>
                <w:top w:val="single" w:sz="4" w:space="2" w:color="FFFFFF"/>
                <w:left w:val="single" w:sz="4" w:space="2" w:color="FFFFFF"/>
                <w:bottom w:val="single" w:sz="4" w:space="2" w:color="FFFFFF"/>
                <w:right w:val="single" w:sz="4" w:space="2" w:color="FFFFFF"/>
              </w:divBdr>
              <w:divsChild>
                <w:div w:id="1926375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5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9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81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3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151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8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2844">
                  <w:marLeft w:val="5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7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4" w:space="0" w:color="EAEAEA"/>
                            <w:left w:val="single" w:sz="4" w:space="5" w:color="EAEAEA"/>
                            <w:bottom w:val="single" w:sz="4" w:space="3" w:color="EAEAEA"/>
                            <w:right w:val="single" w:sz="4" w:space="3" w:color="EAEAEA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366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26724">
          <w:marLeft w:val="132"/>
          <w:marRight w:val="13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14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28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C68321926F39F30024787EE34B98CE1BFDBF70C85AF94154144385046FE8E4D74522EA7FAA8F64O7WAD" TargetMode="External"/><Relationship Id="rId13" Type="http://schemas.openxmlformats.org/officeDocument/2006/relationships/hyperlink" Target="consultantplus://offline/ref=EDC68321926F39F300246673F527C7C512F2E77EC056F216031612D00A6AE0B49F556CAF72AB8E627C4FO2WA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DC68321926F39F30024787EE34B98CE1BFBB877C857F9415414438504O6WFD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DC68321926F39F30024787EE34B98CE1BFDBF70C85AF94154144385046FE8E4D74522EA7FAA8F64O7WA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C68321926F39F300246673F527C7C512F2E77EC056F216031612D00A6AE0B49F556CAF72AB8E627C4FO2W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C68321926F39F30024787EE34B98CE1BFBB877C857F9415414438504O6WF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8449C-93CA-4003-AF45-4699D6828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14</Pages>
  <Words>4467</Words>
  <Characters>25465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Yuferov</cp:lastModifiedBy>
  <cp:revision>12</cp:revision>
  <cp:lastPrinted>2018-02-22T09:10:00Z</cp:lastPrinted>
  <dcterms:created xsi:type="dcterms:W3CDTF">2018-02-14T03:27:00Z</dcterms:created>
  <dcterms:modified xsi:type="dcterms:W3CDTF">2018-02-26T07:54:00Z</dcterms:modified>
</cp:coreProperties>
</file>